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  <w:t>西安电子科技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大学硕士研究生考试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  <w:t>885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《日语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  <w:t>专业综合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》考试大纲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187" w:leftChars="0" w:right="0" w:hanging="187" w:hangingChars="78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187" w:leftChars="0" w:right="0" w:hanging="187" w:hangingChars="78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一、考试目的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本科目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考试目的包含两个方面，其一是考查学生日语语言学的基本理论知识，以及运用语言学理论分析语言现象的能力；其二是考查学生对于日本历史文化的理解、文化现象的解读，以及分析中日文化交流形成的动因及规律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二、考试内容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与分值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本科目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考试内容包括两部分，第一部分为日语语言学（70分），主要考查内容包括日语语音、语义、语法的基本概念（20分）、日语语体基本概念（20分）、语言学相关理论与流派的掌握情况及应用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能力（30分）；第二部分为日本文化与历史（80分），主要考查内容包括日本文化史（30分）、中日文化交流史（30分）、日本宗教文化（20分）。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三、考试要求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560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考生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掌握日语的基本知识及日语语言学相关理论，并能够运用相关理论分析语言现象；系统掌握日本历史、日本文化史、中日文化交流史知识，能够运用文化史学、历史学等方法分析中日两国文化交流的过程。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考试形式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及时间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1.形式：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本科目采用闭卷书面考试的形式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试题语言为日语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和汉语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2.时间：180分钟。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35651"/>
    <w:rsid w:val="15E3028A"/>
    <w:rsid w:val="17235651"/>
    <w:rsid w:val="285B62D6"/>
    <w:rsid w:val="34EA6934"/>
    <w:rsid w:val="3EF8745E"/>
    <w:rsid w:val="49665E99"/>
    <w:rsid w:val="55196FB6"/>
    <w:rsid w:val="70A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2020-08-17T12:30:00Z</dcterms:created>
  <dc:creator>默識！</dc:creator>
  <cp:lastModifiedBy>默識！</cp:lastModifiedBy>
  <dcterms:modified xsi:type="dcterms:W3CDTF">2020-09-01T12:37:48Z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