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A" w:rsidRPr="004B5E9C" w:rsidRDefault="0023536A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820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水分析化学</w:t>
      </w:r>
    </w:p>
    <w:p w:rsidR="0023536A" w:rsidRDefault="0023536A" w:rsidP="004B5E9C">
      <w:pPr>
        <w:pStyle w:val="Default"/>
      </w:pPr>
    </w:p>
    <w:p w:rsidR="0023536A" w:rsidRPr="004B5E9C" w:rsidRDefault="0023536A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23536A" w:rsidRPr="004B5E9C" w:rsidRDefault="0023536A" w:rsidP="00B47503">
      <w:pPr>
        <w:pStyle w:val="Default"/>
        <w:spacing w:line="560" w:lineRule="exact"/>
        <w:ind w:firstLineChars="200" w:firstLine="3168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主要考察考生是否掌握了</w:t>
      </w:r>
      <w:r>
        <w:rPr>
          <w:rFonts w:ascii="宋体" w:eastAsia="宋体" w:hAnsi="宋体" w:cs="仿宋_GB2312" w:hint="eastAsia"/>
          <w:sz w:val="28"/>
          <w:szCs w:val="28"/>
        </w:rPr>
        <w:t>水分析化学</w:t>
      </w:r>
      <w:r w:rsidRPr="004B5E9C">
        <w:rPr>
          <w:rFonts w:ascii="宋体" w:eastAsia="宋体" w:hAnsi="宋体" w:cs="仿宋_GB2312" w:hint="eastAsia"/>
          <w:sz w:val="28"/>
          <w:szCs w:val="28"/>
        </w:rPr>
        <w:t>的基本概念、</w:t>
      </w:r>
      <w:r>
        <w:rPr>
          <w:rFonts w:ascii="宋体" w:eastAsia="宋体" w:hAnsi="宋体" w:cs="仿宋_GB2312" w:hint="eastAsia"/>
          <w:sz w:val="28"/>
          <w:szCs w:val="28"/>
        </w:rPr>
        <w:t>基本原理、</w:t>
      </w:r>
      <w:r w:rsidRPr="004B5E9C">
        <w:rPr>
          <w:rFonts w:ascii="宋体" w:eastAsia="宋体" w:hAnsi="宋体" w:cs="仿宋_GB2312" w:hint="eastAsia"/>
          <w:sz w:val="28"/>
          <w:szCs w:val="28"/>
        </w:rPr>
        <w:t>基本理论和基本</w:t>
      </w:r>
      <w:r>
        <w:rPr>
          <w:rFonts w:ascii="宋体" w:eastAsia="宋体" w:hAnsi="宋体" w:cs="仿宋_GB2312" w:hint="eastAsia"/>
          <w:sz w:val="28"/>
          <w:szCs w:val="28"/>
        </w:rPr>
        <w:t>操作</w:t>
      </w:r>
      <w:r w:rsidRPr="004B5E9C">
        <w:rPr>
          <w:rFonts w:ascii="宋体" w:eastAsia="宋体" w:hAnsi="宋体" w:cs="仿宋_GB2312" w:hint="eastAsia"/>
          <w:sz w:val="28"/>
          <w:szCs w:val="28"/>
        </w:rPr>
        <w:t>，包括</w:t>
      </w:r>
      <w:r w:rsidRPr="00B47503">
        <w:rPr>
          <w:rFonts w:ascii="宋体" w:eastAsia="宋体" w:hAnsi="宋体" w:cs="仿宋_GB2312" w:hint="eastAsia"/>
          <w:sz w:val="28"/>
          <w:szCs w:val="28"/>
        </w:rPr>
        <w:t>四大滴定方法</w:t>
      </w:r>
      <w:r w:rsidRPr="00B47503">
        <w:rPr>
          <w:rFonts w:ascii="宋体" w:eastAsia="宋体" w:hAnsi="宋体" w:cs="仿宋_GB2312"/>
          <w:sz w:val="28"/>
          <w:szCs w:val="28"/>
        </w:rPr>
        <w:t>(</w:t>
      </w:r>
      <w:r w:rsidRPr="00B47503">
        <w:rPr>
          <w:rFonts w:ascii="宋体" w:eastAsia="宋体" w:hAnsi="宋体" w:cs="仿宋_GB2312" w:hint="eastAsia"/>
          <w:sz w:val="28"/>
          <w:szCs w:val="28"/>
        </w:rPr>
        <w:t>酸碱滴定法、氧化还原滴定法、沉淀滴法、配合滴定法</w:t>
      </w:r>
      <w:r w:rsidRPr="00B47503">
        <w:rPr>
          <w:rFonts w:ascii="宋体" w:eastAsia="宋体" w:hAnsi="宋体" w:cs="仿宋_GB2312"/>
          <w:sz w:val="28"/>
          <w:szCs w:val="28"/>
        </w:rPr>
        <w:t>)</w:t>
      </w:r>
      <w:r w:rsidRPr="00B47503">
        <w:rPr>
          <w:rFonts w:ascii="宋体" w:eastAsia="宋体" w:hAnsi="宋体" w:cs="仿宋_GB2312" w:hint="eastAsia"/>
          <w:sz w:val="28"/>
          <w:szCs w:val="28"/>
        </w:rPr>
        <w:t>和主要仪器分析法</w:t>
      </w:r>
      <w:r w:rsidRPr="00B47503">
        <w:rPr>
          <w:rFonts w:ascii="宋体" w:eastAsia="宋体" w:hAnsi="宋体" w:cs="仿宋_GB2312"/>
          <w:sz w:val="28"/>
          <w:szCs w:val="28"/>
        </w:rPr>
        <w:t>( </w:t>
      </w:r>
      <w:r w:rsidRPr="00B47503">
        <w:rPr>
          <w:rFonts w:ascii="宋体" w:eastAsia="宋体" w:hAnsi="宋体" w:cs="仿宋_GB2312" w:hint="eastAsia"/>
          <w:sz w:val="28"/>
          <w:szCs w:val="28"/>
        </w:rPr>
        <w:t>吸光光度法、气相色谱法、原子吸收光谱等</w:t>
      </w:r>
      <w:r w:rsidRPr="00B47503">
        <w:rPr>
          <w:rFonts w:ascii="宋体" w:eastAsia="宋体" w:hAnsi="宋体" w:cs="仿宋_GB2312"/>
          <w:sz w:val="28"/>
          <w:szCs w:val="28"/>
        </w:rPr>
        <w:t>)</w:t>
      </w:r>
      <w:r w:rsidRPr="004B5E9C">
        <w:rPr>
          <w:rFonts w:ascii="宋体" w:eastAsia="宋体" w:hAnsi="宋体" w:cs="仿宋_GB2312" w:hint="eastAsia"/>
          <w:sz w:val="28"/>
          <w:szCs w:val="28"/>
        </w:rPr>
        <w:t>以及是否具备运用基本</w:t>
      </w:r>
      <w:r>
        <w:rPr>
          <w:rFonts w:ascii="宋体" w:eastAsia="宋体" w:hAnsi="宋体" w:cs="仿宋_GB2312" w:hint="eastAsia"/>
          <w:sz w:val="28"/>
          <w:szCs w:val="28"/>
        </w:rPr>
        <w:t>知识分析解决实际</w:t>
      </w:r>
      <w:r w:rsidRPr="004B5E9C">
        <w:rPr>
          <w:rFonts w:ascii="宋体" w:eastAsia="宋体" w:hAnsi="宋体" w:cs="仿宋_GB2312" w:hint="eastAsia"/>
          <w:sz w:val="28"/>
          <w:szCs w:val="28"/>
        </w:rPr>
        <w:t>问题的能力。</w:t>
      </w:r>
    </w:p>
    <w:p w:rsidR="0023536A" w:rsidRPr="004B5E9C" w:rsidRDefault="0023536A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23536A" w:rsidRPr="00B47503" w:rsidRDefault="0023536A" w:rsidP="00B47503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 w:rsidRPr="00B47503">
        <w:rPr>
          <w:rFonts w:ascii="宋体" w:hAnsi="宋体" w:cs="仿宋_GB2312"/>
          <w:color w:val="000000"/>
          <w:kern w:val="0"/>
          <w:sz w:val="28"/>
          <w:szCs w:val="28"/>
        </w:rPr>
        <w:t>1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、概论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：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水分析化学性质和任务、分类、水质指标和水质标准，水样的保存和预处理方法、误差概念、数据处理的常用方法、标准溶液和物质的量浓度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滴定分析的定义和常用的术语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平均偏差和标准偏差的定义和计算方法以及置信度和置信区。</w:t>
      </w:r>
    </w:p>
    <w:p w:rsidR="0023536A" w:rsidRPr="00B47503" w:rsidRDefault="0023536A" w:rsidP="00B47503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 w:rsidRPr="00B47503">
        <w:rPr>
          <w:rFonts w:ascii="宋体" w:hAnsi="宋体" w:cs="仿宋_GB2312"/>
          <w:color w:val="000000"/>
          <w:kern w:val="0"/>
          <w:sz w:val="28"/>
          <w:szCs w:val="28"/>
        </w:rPr>
        <w:t>2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、酸碱滴定法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：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水溶液中的酸碱平衡、离解常数、拉平效应与区分效应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酸碱指示剂作用原理、变色范围、常用酸碱指示剂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酸碱滴定法的基本原理、强碱滴定强酸的滴定曲线、强碱滴定弱酸和强酸滴定弱碱的滴定曲线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水中的碱度和酸度的测定和计算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B47503">
        <w:rPr>
          <w:rFonts w:ascii="宋体" w:hAnsi="宋体" w:cs="仿宋_GB2312" w:hint="eastAsia"/>
          <w:color w:val="000000"/>
          <w:kern w:val="0"/>
          <w:sz w:val="28"/>
          <w:szCs w:val="28"/>
        </w:rPr>
        <w:t>酸碱平衡中有关组分浓度的计算。</w:t>
      </w:r>
    </w:p>
    <w:p w:rsidR="0023536A" w:rsidRPr="00126500" w:rsidRDefault="0023536A" w:rsidP="00126500">
      <w:pPr>
        <w:ind w:firstLineChars="200" w:firstLine="31680"/>
        <w:rPr>
          <w:rFonts w:ascii="宋体" w:hAnsi="宋体" w:cs="仿宋_GB2312"/>
          <w:color w:val="000000"/>
          <w:kern w:val="0"/>
          <w:sz w:val="28"/>
          <w:szCs w:val="28"/>
        </w:rPr>
      </w:pP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>3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、络合滴定法：络合物的稳定常数、氨羧络合剂、</w:t>
      </w: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 xml:space="preserve"> pH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对络合滴定的影响，络合滴定基本原理、金属指示剂、络合滴定的方式和应用，水的硬度分类、测定、计算。</w:t>
      </w: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</w:p>
    <w:p w:rsidR="0023536A" w:rsidRPr="00126500" w:rsidRDefault="0023536A" w:rsidP="00126500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>4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、沉淀滴定法：沉淀溶解平衡与影响溶解度的因素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分步沉淀和沉淀的转化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沉淀滴定法的基本原理与计算。</w:t>
      </w:r>
    </w:p>
    <w:p w:rsidR="0023536A" w:rsidRPr="00126500" w:rsidRDefault="0023536A" w:rsidP="00126500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>5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、氧化还原滴定：氧化还原平衡、反应进行的完全程度、反应的速度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氧化还原滴定曲线、指示剂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氧化还原滴定法的应用：高锰酸钾法、重铬酸钾法、碘量法、溴酸钾法，水中有机物污染综合指标。</w:t>
      </w:r>
    </w:p>
    <w:p w:rsidR="0023536A" w:rsidRPr="00126500" w:rsidRDefault="0023536A" w:rsidP="00126500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126500">
        <w:rPr>
          <w:rFonts w:ascii="宋体" w:eastAsia="宋体" w:hAnsi="宋体" w:cs="仿宋_GB2312"/>
          <w:sz w:val="28"/>
          <w:szCs w:val="28"/>
        </w:rPr>
        <w:t xml:space="preserve"> 6</w:t>
      </w:r>
      <w:r w:rsidRPr="00126500">
        <w:rPr>
          <w:rFonts w:ascii="宋体" w:eastAsia="宋体" w:hAnsi="宋体" w:cs="仿宋_GB2312" w:hint="eastAsia"/>
          <w:sz w:val="28"/>
          <w:szCs w:val="28"/>
        </w:rPr>
        <w:t>、吸收光谱法：吸收光谱及其表示方法、朗伯比尔定律</w:t>
      </w:r>
      <w:r>
        <w:rPr>
          <w:rFonts w:ascii="宋体" w:eastAsia="宋体" w:hAnsi="宋体" w:cs="仿宋_GB2312" w:hint="eastAsia"/>
          <w:sz w:val="28"/>
          <w:szCs w:val="28"/>
        </w:rPr>
        <w:t>，</w:t>
      </w:r>
      <w:r w:rsidRPr="00126500">
        <w:rPr>
          <w:rFonts w:ascii="宋体" w:eastAsia="宋体" w:hAnsi="宋体" w:cs="仿宋_GB2312" w:hint="eastAsia"/>
          <w:sz w:val="28"/>
          <w:szCs w:val="28"/>
        </w:rPr>
        <w:t>比色法和分光光度法的原理</w:t>
      </w:r>
      <w:r>
        <w:rPr>
          <w:rFonts w:ascii="宋体" w:eastAsia="宋体" w:hAnsi="宋体" w:cs="仿宋_GB2312" w:hint="eastAsia"/>
          <w:sz w:val="28"/>
          <w:szCs w:val="28"/>
        </w:rPr>
        <w:t>，</w:t>
      </w:r>
      <w:r w:rsidRPr="00126500">
        <w:rPr>
          <w:rFonts w:ascii="宋体" w:eastAsia="宋体" w:hAnsi="宋体" w:cs="仿宋_GB2312" w:hint="eastAsia"/>
          <w:sz w:val="28"/>
          <w:szCs w:val="28"/>
        </w:rPr>
        <w:t>紫外分光光度计的结构原理、显色反应及其影响因素</w:t>
      </w:r>
      <w:r>
        <w:rPr>
          <w:rFonts w:ascii="宋体" w:eastAsia="宋体" w:hAnsi="宋体" w:cs="仿宋_GB2312" w:hint="eastAsia"/>
          <w:sz w:val="28"/>
          <w:szCs w:val="28"/>
        </w:rPr>
        <w:t>，</w:t>
      </w:r>
      <w:r w:rsidRPr="00126500">
        <w:rPr>
          <w:rFonts w:ascii="宋体" w:eastAsia="宋体" w:hAnsi="宋体" w:cs="仿宋_GB2312" w:hint="eastAsia"/>
          <w:sz w:val="28"/>
          <w:szCs w:val="28"/>
        </w:rPr>
        <w:t>吸收光谱法定量的基本方法及应用。</w:t>
      </w:r>
    </w:p>
    <w:p w:rsidR="0023536A" w:rsidRPr="00126500" w:rsidRDefault="0023536A" w:rsidP="00126500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7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、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电化学分析法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：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指示电极和参比电极，直接电位分析法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>pH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计的测定原理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电导分析法的应用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电位滴定法滴定终点的确定、极谱分析法概念。</w:t>
      </w:r>
    </w:p>
    <w:p w:rsidR="0023536A" w:rsidRPr="00126500" w:rsidRDefault="0023536A" w:rsidP="00126500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8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、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气相色谱法和原子吸收光谱法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：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气相色谱法分离的原理基本术语、定性与定量分析方法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原子吸收光谱法的基本原理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原子吸收分光光度计组成、定量分析方法及应用、流动注射。</w:t>
      </w:r>
    </w:p>
    <w:p w:rsidR="0023536A" w:rsidRPr="00126500" w:rsidRDefault="0023536A" w:rsidP="00126500">
      <w:pPr>
        <w:ind w:firstLineChars="200" w:firstLine="31680"/>
        <w:rPr>
          <w:rFonts w:ascii="宋体" w:cs="仿宋_GB2312"/>
          <w:color w:val="000000"/>
          <w:kern w:val="0"/>
          <w:sz w:val="28"/>
          <w:szCs w:val="28"/>
        </w:rPr>
      </w:pPr>
      <w:r w:rsidRPr="00126500">
        <w:rPr>
          <w:rFonts w:ascii="宋体" w:hAnsi="宋体" w:cs="仿宋_GB2312"/>
          <w:color w:val="000000"/>
          <w:kern w:val="0"/>
          <w:sz w:val="28"/>
          <w:szCs w:val="28"/>
        </w:rPr>
        <w:t>9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、课堂试验：酸度、碱度、硬度、化学需氧量、高锰酸钾指数的测定方法和过程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，</w:t>
      </w:r>
      <w:r w:rsidRPr="00126500">
        <w:rPr>
          <w:rFonts w:ascii="宋体" w:hAnsi="宋体" w:cs="仿宋_GB2312" w:hint="eastAsia"/>
          <w:color w:val="000000"/>
          <w:kern w:val="0"/>
          <w:sz w:val="28"/>
          <w:szCs w:val="28"/>
        </w:rPr>
        <w:t>其他滴定分析的测定方法和仪器分析测定的过程。</w:t>
      </w:r>
    </w:p>
    <w:p w:rsidR="0023536A" w:rsidRPr="004B5E9C" w:rsidRDefault="0023536A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23536A" w:rsidRDefault="0023536A" w:rsidP="00126500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150</w:t>
      </w:r>
      <w:r w:rsidRPr="004B5E9C">
        <w:rPr>
          <w:rFonts w:ascii="宋体" w:hAnsi="宋体" w:hint="eastAsia"/>
          <w:sz w:val="28"/>
          <w:szCs w:val="28"/>
        </w:rPr>
        <w:t>分，其中：填空</w:t>
      </w:r>
      <w:r>
        <w:rPr>
          <w:rFonts w:ascii="宋体" w:hAnsi="宋体" w:hint="eastAsia"/>
          <w:sz w:val="28"/>
          <w:szCs w:val="28"/>
        </w:rPr>
        <w:t>、</w:t>
      </w:r>
      <w:r w:rsidRPr="004B5E9C">
        <w:rPr>
          <w:rFonts w:ascii="宋体" w:hAnsi="宋体" w:hint="eastAsia"/>
          <w:sz w:val="28"/>
          <w:szCs w:val="28"/>
        </w:rPr>
        <w:t>选择</w:t>
      </w:r>
      <w:r>
        <w:rPr>
          <w:rFonts w:ascii="宋体" w:hAnsi="宋体" w:hint="eastAsia"/>
          <w:sz w:val="28"/>
          <w:szCs w:val="28"/>
        </w:rPr>
        <w:t>、名词解释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30-4</w:t>
      </w:r>
      <w:r w:rsidRPr="004B5E9C">
        <w:rPr>
          <w:rFonts w:ascii="宋体" w:hAnsi="宋体"/>
          <w:sz w:val="28"/>
          <w:szCs w:val="28"/>
        </w:rPr>
        <w:t>0%</w:t>
      </w:r>
      <w:r w:rsidRPr="004B5E9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问答、</w:t>
      </w:r>
      <w:r w:rsidRPr="004B5E9C">
        <w:rPr>
          <w:rFonts w:ascii="宋体" w:hAnsi="宋体" w:hint="eastAsia"/>
          <w:sz w:val="28"/>
          <w:szCs w:val="28"/>
        </w:rPr>
        <w:t>计算</w:t>
      </w:r>
      <w:r>
        <w:rPr>
          <w:rFonts w:ascii="宋体" w:hAnsi="宋体" w:hint="eastAsia"/>
          <w:sz w:val="28"/>
          <w:szCs w:val="28"/>
        </w:rPr>
        <w:t>、</w:t>
      </w:r>
      <w:r w:rsidRPr="004B5E9C">
        <w:rPr>
          <w:rFonts w:ascii="宋体" w:hAnsi="宋体" w:hint="eastAsia"/>
          <w:sz w:val="28"/>
          <w:szCs w:val="28"/>
        </w:rPr>
        <w:t>分析题占</w:t>
      </w:r>
      <w:r>
        <w:rPr>
          <w:rFonts w:ascii="宋体" w:hAnsi="宋体"/>
          <w:sz w:val="28"/>
          <w:szCs w:val="28"/>
        </w:rPr>
        <w:t>6</w:t>
      </w:r>
      <w:r w:rsidRPr="004B5E9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-70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23536A" w:rsidRPr="004B5E9C" w:rsidRDefault="0023536A" w:rsidP="00281479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23536A" w:rsidRPr="00281479" w:rsidRDefault="0023536A" w:rsidP="00B47503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 w:rsidRPr="004B5E9C">
        <w:rPr>
          <w:rFonts w:ascii="宋体" w:hAnsi="宋体" w:hint="eastAsia"/>
          <w:sz w:val="28"/>
          <w:szCs w:val="28"/>
        </w:rPr>
        <w:t>．《</w:t>
      </w:r>
      <w:r w:rsidRPr="00281479">
        <w:rPr>
          <w:rFonts w:ascii="宋体" w:hAnsi="宋体" w:hint="eastAsia"/>
          <w:sz w:val="28"/>
          <w:szCs w:val="28"/>
        </w:rPr>
        <w:t>水分析化学</w:t>
      </w:r>
      <w:r w:rsidRPr="004B5E9C">
        <w:rPr>
          <w:rFonts w:ascii="宋体" w:hAnsi="宋体" w:hint="eastAsia"/>
          <w:sz w:val="28"/>
          <w:szCs w:val="28"/>
        </w:rPr>
        <w:t>》．</w:t>
      </w:r>
      <w:r w:rsidRPr="00281479">
        <w:rPr>
          <w:rFonts w:ascii="宋体" w:hAnsi="宋体" w:hint="eastAsia"/>
          <w:sz w:val="28"/>
          <w:szCs w:val="28"/>
        </w:rPr>
        <w:t>黄君礼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中国建筑工业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08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三</w:t>
      </w:r>
      <w:r w:rsidRPr="004B5E9C">
        <w:rPr>
          <w:rFonts w:ascii="宋体" w:hAnsi="宋体" w:hint="eastAsia"/>
          <w:sz w:val="28"/>
          <w:szCs w:val="28"/>
        </w:rPr>
        <w:t>版。</w:t>
      </w:r>
    </w:p>
    <w:sectPr w:rsidR="0023536A" w:rsidRPr="00281479" w:rsidSect="0021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6A" w:rsidRDefault="0023536A" w:rsidP="00FC34BA">
      <w:r>
        <w:separator/>
      </w:r>
    </w:p>
  </w:endnote>
  <w:endnote w:type="continuationSeparator" w:id="0">
    <w:p w:rsidR="0023536A" w:rsidRDefault="0023536A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6A" w:rsidRDefault="0023536A" w:rsidP="00FC34BA">
      <w:r>
        <w:separator/>
      </w:r>
    </w:p>
  </w:footnote>
  <w:footnote w:type="continuationSeparator" w:id="0">
    <w:p w:rsidR="0023536A" w:rsidRDefault="0023536A" w:rsidP="00F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 w:rsidP="003542F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A" w:rsidRDefault="00235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126500"/>
    <w:rsid w:val="00217DB6"/>
    <w:rsid w:val="0023536A"/>
    <w:rsid w:val="00262C60"/>
    <w:rsid w:val="00281479"/>
    <w:rsid w:val="003542FA"/>
    <w:rsid w:val="004B5E9C"/>
    <w:rsid w:val="00516437"/>
    <w:rsid w:val="00690705"/>
    <w:rsid w:val="007D499A"/>
    <w:rsid w:val="00941A51"/>
    <w:rsid w:val="009521F9"/>
    <w:rsid w:val="00B47503"/>
    <w:rsid w:val="00E60136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科目代码：820 科目名称：水分析化学</dc:title>
  <dc:subject/>
  <dc:creator>管德清</dc:creator>
  <cp:keywords/>
  <dc:description/>
  <cp:lastModifiedBy>微软用户</cp:lastModifiedBy>
  <cp:revision>2</cp:revision>
  <dcterms:created xsi:type="dcterms:W3CDTF">2016-05-18T03:09:00Z</dcterms:created>
  <dcterms:modified xsi:type="dcterms:W3CDTF">2016-05-18T03:09:00Z</dcterms:modified>
</cp:coreProperties>
</file>