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ascii="华文新魏" w:hAnsi="华文新魏" w:eastAsia="华文新魏" w:cs="华文新魏"/>
          <w:b/>
          <w:bCs/>
          <w:sz w:val="32"/>
          <w:szCs w:val="32"/>
        </w:rPr>
      </w:pPr>
      <w:r>
        <w:rPr>
          <w:rFonts w:ascii="华文新魏" w:hAnsi="华文新魏" w:eastAsia="华文新魏" w:cs="华文新魏"/>
          <w:b/>
          <w:bCs/>
          <w:sz w:val="32"/>
          <w:szCs w:val="32"/>
        </w:rPr>
        <w:t>20</w:t>
      </w:r>
      <w:r>
        <w:rPr>
          <w:rFonts w:hint="eastAsia" w:ascii="华文新魏" w:hAnsi="华文新魏" w:eastAsia="华文新魏" w:cs="华文新魏"/>
          <w:b/>
          <w:bCs/>
          <w:sz w:val="32"/>
          <w:szCs w:val="32"/>
        </w:rPr>
        <w:t>2</w:t>
      </w:r>
      <w:r>
        <w:rPr>
          <w:rFonts w:hint="default" w:ascii="华文新魏" w:hAnsi="华文新魏" w:eastAsia="华文新魏" w:cs="华文新魏"/>
          <w:b/>
          <w:bCs/>
          <w:sz w:val="32"/>
          <w:szCs w:val="32"/>
        </w:rPr>
        <w:t>1</w:t>
      </w:r>
      <w:r>
        <w:rPr>
          <w:rFonts w:ascii="华文新魏" w:hAnsi="华文新魏" w:eastAsia="华文新魏" w:cs="华文新魏"/>
          <w:b/>
          <w:bCs/>
          <w:sz w:val="32"/>
          <w:szCs w:val="32"/>
          <w:lang w:val="zh-TW" w:eastAsia="zh-TW"/>
        </w:rPr>
        <w:t>年硕士研究生招生考试科目《语文课程与教学论》考试大纲</w:t>
      </w:r>
    </w:p>
    <w:p>
      <w:pPr>
        <w:pStyle w:val="9"/>
        <w:jc w:val="center"/>
        <w:rPr>
          <w:rFonts w:ascii="华文新魏" w:hAnsi="华文新魏" w:eastAsia="华文新魏" w:cs="华文新魏"/>
          <w:b/>
          <w:bCs/>
          <w:sz w:val="32"/>
          <w:szCs w:val="32"/>
          <w:lang w:val="zh-TW" w:eastAsia="zh-TW"/>
        </w:rPr>
      </w:pPr>
      <w:r>
        <w:rPr>
          <w:rFonts w:ascii="华文新魏" w:hAnsi="华文新魏" w:eastAsia="华文新魏" w:cs="华文新魏"/>
          <w:b/>
          <w:bCs/>
          <w:sz w:val="32"/>
          <w:szCs w:val="32"/>
          <w:lang w:val="zh-TW" w:eastAsia="zh-TW"/>
        </w:rPr>
        <w:t>（学科教学 语文）</w:t>
      </w:r>
    </w:p>
    <w:p>
      <w:pPr>
        <w:pStyle w:val="9"/>
        <w:spacing w:line="160" w:lineRule="exact"/>
      </w:pPr>
    </w:p>
    <w:tbl>
      <w:tblPr>
        <w:tblStyle w:val="7"/>
        <w:tblW w:w="9873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826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参考书</w:t>
            </w:r>
          </w:p>
        </w:tc>
        <w:tc>
          <w:tcPr>
            <w:tcW w:w="8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before="156"/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《语文课程与教学论新编》，张中原 徐林祥主编，江苏教育出版社，</w:t>
            </w:r>
            <w:r>
              <w:rPr>
                <w:rFonts w:ascii="宋体" w:hAnsi="宋体" w:eastAsia="宋体" w:cs="宋体"/>
                <w:sz w:val="21"/>
                <w:szCs w:val="21"/>
              </w:rPr>
              <w:t>2013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年版：</w:t>
            </w:r>
          </w:p>
          <w:p>
            <w:pPr>
              <w:pStyle w:val="9"/>
              <w:numPr>
                <w:numId w:val="0"/>
              </w:numPr>
              <w:spacing w:after="156"/>
              <w:ind w:leftChars="0"/>
              <w:rPr>
                <w:rFonts w:hint="default"/>
                <w:sz w:val="21"/>
                <w:szCs w:val="21"/>
                <w:lang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shd w:val="clear" w:color="auto" w:fill="FFFFFF"/>
                <w:lang w:eastAsia="zh-TW"/>
              </w:rPr>
              <w:t>2.</w:t>
            </w:r>
            <w:r>
              <w:rPr>
                <w:rFonts w:ascii="宋体" w:hAnsi="宋体" w:eastAsia="宋体" w:cs="宋体"/>
                <w:sz w:val="21"/>
                <w:szCs w:val="21"/>
                <w:shd w:val="clear" w:color="auto" w:fill="FFFFFF"/>
                <w:lang w:val="zh-TW" w:eastAsia="zh-TW"/>
              </w:rPr>
              <w:t>《语文学科知识与教学能力》</w:t>
            </w:r>
            <w:r>
              <w:rPr>
                <w:rFonts w:ascii="宋体" w:hAnsi="宋体" w:eastAsia="宋体" w:cs="宋体"/>
                <w:sz w:val="21"/>
                <w:szCs w:val="21"/>
                <w:shd w:val="clear" w:color="auto" w:fill="FFFFFF"/>
                <w:lang w:eastAsia="zh-TW"/>
              </w:rPr>
              <w:t>（初中版）</w:t>
            </w:r>
            <w:r>
              <w:rPr>
                <w:rFonts w:ascii="宋体" w:hAnsi="宋体" w:eastAsia="宋体" w:cs="宋体"/>
                <w:sz w:val="21"/>
                <w:szCs w:val="21"/>
                <w:shd w:val="clear" w:color="auto" w:fill="FFFFFF"/>
                <w:lang w:val="zh-TW" w:eastAsia="zh-TW"/>
              </w:rPr>
              <w:t>，王荣生、宋冬生主编，高等教育出版社，</w:t>
            </w:r>
            <w:r>
              <w:rPr>
                <w:rFonts w:ascii="宋体" w:hAnsi="宋体" w:eastAsia="宋体" w:cs="宋体"/>
                <w:sz w:val="21"/>
                <w:szCs w:val="21"/>
                <w:shd w:val="clear" w:color="auto" w:fill="FFFFFF"/>
              </w:rPr>
              <w:t>2011</w:t>
            </w:r>
            <w:r>
              <w:rPr>
                <w:rFonts w:ascii="宋体" w:hAnsi="宋体" w:eastAsia="宋体" w:cs="宋体"/>
                <w:sz w:val="21"/>
                <w:szCs w:val="21"/>
                <w:shd w:val="clear" w:color="auto" w:fill="FFFFFF"/>
                <w:lang w:val="zh-TW" w:eastAsia="zh-TW"/>
              </w:rPr>
              <w:t>年版</w:t>
            </w:r>
            <w:r>
              <w:rPr>
                <w:rFonts w:ascii="宋体" w:hAnsi="宋体" w:eastAsia="宋体" w:cs="宋体"/>
                <w:sz w:val="21"/>
                <w:szCs w:val="21"/>
                <w:shd w:val="clear" w:color="auto" w:fill="FFFFFF"/>
                <w:lang w:eastAsia="zh-TW"/>
              </w:rPr>
              <w:t>；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考试内容</w:t>
            </w:r>
          </w:p>
        </w:tc>
        <w:tc>
          <w:tcPr>
            <w:tcW w:w="8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numPr>
                <w:ilvl w:val="0"/>
                <w:numId w:val="2"/>
              </w:numPr>
              <w:rPr>
                <w:sz w:val="21"/>
                <w:szCs w:val="21"/>
                <w:lang w:val="zh-TW"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语文课程与教学论的基本概念</w:t>
            </w:r>
          </w:p>
          <w:p>
            <w:pPr>
              <w:pStyle w:val="9"/>
              <w:numPr>
                <w:ilvl w:val="0"/>
                <w:numId w:val="2"/>
              </w:numPr>
              <w:rPr>
                <w:sz w:val="21"/>
                <w:szCs w:val="21"/>
                <w:lang w:val="zh-TW"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语文课程与教学理念</w:t>
            </w:r>
          </w:p>
          <w:p>
            <w:pPr>
              <w:pStyle w:val="9"/>
              <w:numPr>
                <w:ilvl w:val="0"/>
                <w:numId w:val="2"/>
              </w:numPr>
              <w:rPr>
                <w:sz w:val="21"/>
                <w:szCs w:val="21"/>
                <w:lang w:val="zh-TW"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语文</w:t>
            </w:r>
            <w:r>
              <w:rPr>
                <w:rFonts w:ascii="宋体" w:hAnsi="宋体" w:eastAsia="宋体" w:cs="宋体"/>
                <w:sz w:val="21"/>
                <w:szCs w:val="21"/>
                <w:lang w:eastAsia="zh-TW"/>
              </w:rPr>
              <w:t>课程标准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解读</w:t>
            </w:r>
          </w:p>
          <w:p>
            <w:pPr>
              <w:pStyle w:val="9"/>
              <w:numPr>
                <w:ilvl w:val="0"/>
                <w:numId w:val="2"/>
              </w:numPr>
              <w:rPr>
                <w:sz w:val="21"/>
                <w:szCs w:val="21"/>
                <w:lang w:val="zh-TW"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语文学习心理与语文学习指导</w:t>
            </w:r>
          </w:p>
          <w:p>
            <w:pPr>
              <w:pStyle w:val="9"/>
              <w:numPr>
                <w:ilvl w:val="0"/>
                <w:numId w:val="2"/>
              </w:numPr>
              <w:rPr>
                <w:sz w:val="21"/>
                <w:szCs w:val="21"/>
                <w:lang w:val="zh-TW"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语文教学基础知识与基本技能</w:t>
            </w:r>
          </w:p>
          <w:p>
            <w:pPr>
              <w:pStyle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语文教师基本素养与专业发展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试卷内容结构</w:t>
            </w:r>
          </w:p>
        </w:tc>
        <w:tc>
          <w:tcPr>
            <w:tcW w:w="8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numPr>
                <w:ilvl w:val="0"/>
                <w:numId w:val="3"/>
              </w:numPr>
              <w:rPr>
                <w:sz w:val="21"/>
                <w:szCs w:val="21"/>
                <w:lang w:val="zh-TW"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基本概念阐释</w:t>
            </w:r>
          </w:p>
          <w:p>
            <w:pPr>
              <w:pStyle w:val="9"/>
              <w:numPr>
                <w:ilvl w:val="0"/>
                <w:numId w:val="3"/>
              </w:numPr>
              <w:rPr>
                <w:sz w:val="21"/>
                <w:szCs w:val="21"/>
                <w:lang w:val="zh-TW"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基础知识理解</w:t>
            </w:r>
          </w:p>
          <w:p>
            <w:pPr>
              <w:pStyle w:val="9"/>
              <w:numPr>
                <w:ilvl w:val="0"/>
                <w:numId w:val="3"/>
              </w:numPr>
              <w:rPr>
                <w:sz w:val="21"/>
                <w:szCs w:val="21"/>
                <w:lang w:val="zh-TW"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教学问题研讨</w:t>
            </w:r>
          </w:p>
          <w:p>
            <w:pPr>
              <w:pStyle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教学</w:t>
            </w:r>
            <w:r>
              <w:rPr>
                <w:rFonts w:ascii="宋体" w:hAnsi="宋体" w:eastAsia="宋体" w:cs="宋体"/>
                <w:sz w:val="21"/>
                <w:szCs w:val="21"/>
                <w:lang w:eastAsia="zh-TW"/>
              </w:rPr>
              <w:t>能力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考查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试卷难易结构</w:t>
            </w:r>
          </w:p>
        </w:tc>
        <w:tc>
          <w:tcPr>
            <w:tcW w:w="8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基本概念阐释，考查对基本概念的清晰理解，难度一般。</w:t>
            </w:r>
          </w:p>
          <w:p>
            <w:pPr>
              <w:pStyle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基础知识理解，考查对基础知识的准确掌握，难度一般。</w:t>
            </w:r>
          </w:p>
          <w:p>
            <w:pPr>
              <w:pStyle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教学问题研讨，考查对语文教学基本问题的认识水平及思维能力，难度中等。</w:t>
            </w:r>
          </w:p>
          <w:p>
            <w:pPr>
              <w:pStyle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教学</w:t>
            </w:r>
            <w:r>
              <w:rPr>
                <w:rFonts w:ascii="宋体" w:hAnsi="宋体" w:eastAsia="宋体" w:cs="宋体"/>
                <w:sz w:val="21"/>
                <w:szCs w:val="21"/>
                <w:lang w:eastAsia="zh-TW"/>
              </w:rPr>
              <w:t>能力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考查，考查运用理论知识解决学科教学实际问题的能力，难度较大。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试卷题型结构</w:t>
            </w:r>
          </w:p>
        </w:tc>
        <w:tc>
          <w:tcPr>
            <w:tcW w:w="8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numPr>
                <w:ilvl w:val="0"/>
                <w:numId w:val="4"/>
              </w:numPr>
              <w:rPr>
                <w:sz w:val="21"/>
                <w:szCs w:val="21"/>
                <w:lang w:val="zh-TW"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概念阐释</w:t>
            </w:r>
          </w:p>
          <w:p>
            <w:pPr>
              <w:pStyle w:val="9"/>
              <w:numPr>
                <w:ilvl w:val="0"/>
                <w:numId w:val="4"/>
              </w:numPr>
              <w:rPr>
                <w:sz w:val="21"/>
                <w:szCs w:val="21"/>
                <w:lang w:val="zh-TW"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知识解答</w:t>
            </w:r>
          </w:p>
          <w:p>
            <w:pPr>
              <w:pStyle w:val="9"/>
              <w:numPr>
                <w:ilvl w:val="0"/>
                <w:numId w:val="4"/>
              </w:numPr>
              <w:rPr>
                <w:sz w:val="21"/>
                <w:szCs w:val="21"/>
                <w:lang w:val="zh-TW"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问题论述</w:t>
            </w:r>
          </w:p>
          <w:p>
            <w:pPr>
              <w:pStyle w:val="9"/>
              <w:numPr>
                <w:ilvl w:val="0"/>
                <w:numId w:val="4"/>
              </w:numPr>
              <w:rPr>
                <w:sz w:val="21"/>
                <w:szCs w:val="21"/>
                <w:lang w:val="zh-TW"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教学设计（或课例评析）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试卷分值结构</w:t>
            </w:r>
          </w:p>
        </w:tc>
        <w:tc>
          <w:tcPr>
            <w:tcW w:w="8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概念阐释（</w:t>
            </w:r>
            <w:r>
              <w:rPr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分）</w:t>
            </w:r>
          </w:p>
          <w:p>
            <w:pPr>
              <w:pStyle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知识解答（</w:t>
            </w:r>
            <w:r>
              <w:rPr>
                <w:sz w:val="21"/>
                <w:szCs w:val="21"/>
              </w:rPr>
              <w:t>30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分）</w:t>
            </w:r>
          </w:p>
          <w:p>
            <w:pPr>
              <w:pStyle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问题论述（</w:t>
            </w:r>
            <w:r>
              <w:rPr>
                <w:sz w:val="21"/>
                <w:szCs w:val="21"/>
              </w:rPr>
              <w:t>40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分）</w:t>
            </w:r>
          </w:p>
          <w:p>
            <w:pPr>
              <w:pStyle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教学设计（或课例评析）（</w:t>
            </w:r>
            <w:r>
              <w:rPr>
                <w:sz w:val="21"/>
                <w:szCs w:val="21"/>
              </w:rPr>
              <w:t>60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分）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评分标准和要求</w:t>
            </w:r>
          </w:p>
        </w:tc>
        <w:tc>
          <w:tcPr>
            <w:tcW w:w="8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numPr>
                <w:ilvl w:val="0"/>
                <w:numId w:val="5"/>
              </w:numPr>
              <w:rPr>
                <w:sz w:val="21"/>
                <w:szCs w:val="21"/>
                <w:lang w:val="zh-TW"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满分为</w:t>
            </w:r>
            <w:r>
              <w:rPr>
                <w:sz w:val="21"/>
                <w:szCs w:val="21"/>
              </w:rPr>
              <w:t>150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分</w:t>
            </w:r>
            <w:r>
              <w:rPr>
                <w:rFonts w:ascii="宋体" w:hAnsi="宋体" w:eastAsia="宋体" w:cs="宋体"/>
                <w:sz w:val="21"/>
                <w:szCs w:val="21"/>
                <w:lang w:eastAsia="zh-TW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及格为</w:t>
            </w:r>
            <w:r>
              <w:rPr>
                <w:sz w:val="21"/>
                <w:szCs w:val="21"/>
              </w:rPr>
              <w:t>90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分。</w:t>
            </w:r>
          </w:p>
          <w:p>
            <w:pPr>
              <w:pStyle w:val="9"/>
              <w:numPr>
                <w:ilvl w:val="0"/>
                <w:numId w:val="5"/>
              </w:numPr>
              <w:rPr>
                <w:sz w:val="21"/>
                <w:szCs w:val="21"/>
                <w:lang w:val="zh-TW"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依据参考答案评分。适当拉开分数档距。各题分数允许精确到小数点后</w:t>
            </w:r>
            <w:r>
              <w:rPr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位数。</w:t>
            </w:r>
          </w:p>
          <w:p>
            <w:pPr>
              <w:pStyle w:val="9"/>
              <w:numPr>
                <w:ilvl w:val="0"/>
                <w:numId w:val="5"/>
              </w:numPr>
              <w:rPr>
                <w:sz w:val="21"/>
                <w:szCs w:val="21"/>
                <w:lang w:val="zh-TW"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在问题论述和教学设计中有</w:t>
            </w:r>
            <w:r>
              <w:rPr>
                <w:rFonts w:ascii="宋体" w:hAnsi="宋体" w:eastAsia="宋体" w:cs="宋体"/>
                <w:sz w:val="21"/>
                <w:szCs w:val="21"/>
                <w:lang w:eastAsia="zh-TW"/>
              </w:rPr>
              <w:t>深刻洞见</w:t>
            </w: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的可以给满分。</w:t>
            </w:r>
          </w:p>
          <w:p>
            <w:pPr>
              <w:pStyle w:val="9"/>
              <w:numPr>
                <w:ilvl w:val="0"/>
                <w:numId w:val="5"/>
              </w:numPr>
              <w:rPr>
                <w:sz w:val="21"/>
                <w:szCs w:val="21"/>
                <w:lang w:val="zh-TW" w:eastAsia="zh-TW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格式规范，书写整洁，内容条理清楚，语言准确通畅。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</w:pPr>
            <w:r>
              <w:rPr>
                <w:rFonts w:ascii="宋体" w:hAnsi="宋体" w:eastAsia="宋体" w:cs="宋体"/>
                <w:lang w:val="zh-TW" w:eastAsia="zh-TW"/>
              </w:rPr>
              <w:t>备  注</w:t>
            </w:r>
          </w:p>
        </w:tc>
        <w:tc>
          <w:tcPr>
            <w:tcW w:w="8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pStyle w:val="9"/>
      </w:pPr>
      <w:bookmarkStart w:id="0" w:name="_GoBack"/>
      <w:r>
        <w:rPr>
          <w:rFonts w:ascii="宋体" w:hAnsi="宋体" w:eastAsia="宋体" w:cs="宋体"/>
          <w:lang w:val="zh-TW"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141605</wp:posOffset>
            </wp:positionV>
            <wp:extent cx="1057275" cy="494665"/>
            <wp:effectExtent l="0" t="0" r="9525" b="635"/>
            <wp:wrapTight wrapText="bothSides">
              <wp:wrapPolygon>
                <wp:start x="0" y="0"/>
                <wp:lineTo x="0" y="20796"/>
                <wp:lineTo x="21405" y="20796"/>
                <wp:lineTo x="2140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9"/>
      </w:pPr>
    </w:p>
    <w:p>
      <w:pPr>
        <w:pStyle w:val="9"/>
        <w:ind w:firstLine="210"/>
        <w:jc w:val="left"/>
      </w:pPr>
      <w:r>
        <w:rPr>
          <w:rFonts w:ascii="宋体" w:hAnsi="宋体" w:eastAsia="宋体" w:cs="宋体"/>
          <w:lang w:val="zh-TW" w:eastAsia="zh-TW"/>
        </w:rPr>
        <w:t xml:space="preserve">一级学科硕士点召集人签名：                    </w:t>
      </w:r>
      <w:r>
        <w:t>(</w:t>
      </w:r>
      <w:r>
        <w:rPr>
          <w:rFonts w:ascii="宋体" w:hAnsi="宋体" w:eastAsia="宋体" w:cs="宋体"/>
          <w:lang w:val="zh-TW" w:eastAsia="zh-TW"/>
        </w:rPr>
        <w:t>学院盖章</w:t>
      </w:r>
      <w:r>
        <w:t>)</w:t>
      </w:r>
      <w:r>
        <w:rPr>
          <w:rFonts w:ascii="宋体" w:hAnsi="宋体" w:eastAsia="宋体" w:cs="宋体"/>
          <w:lang w:val="zh-TW" w:eastAsia="zh-TW"/>
        </w:rPr>
        <w:t>学院分管院长签名：</w:t>
      </w:r>
    </w:p>
    <w:sectPr>
      <w:pgSz w:w="11900" w:h="16840"/>
      <w:pgMar w:top="1134" w:right="1134" w:bottom="1134" w:left="1134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新魏">
    <w:altName w:val="汉仪书宋二KW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262"/>
    <w:multiLevelType w:val="multilevel"/>
    <w:tmpl w:val="16520262"/>
    <w:lvl w:ilvl="0" w:tentative="0">
      <w:start w:val="1"/>
      <w:numFmt w:val="decimal"/>
      <w:suff w:val="nothing"/>
      <w:lvlText w:val="%1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6BB1A8D"/>
    <w:multiLevelType w:val="multilevel"/>
    <w:tmpl w:val="26BB1A8D"/>
    <w:lvl w:ilvl="0" w:tentative="0">
      <w:start w:val="1"/>
      <w:numFmt w:val="decimal"/>
      <w:suff w:val="nothing"/>
      <w:lvlText w:val="%1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E6670A3"/>
    <w:multiLevelType w:val="multilevel"/>
    <w:tmpl w:val="4E6670A3"/>
    <w:lvl w:ilvl="0" w:tentative="0">
      <w:start w:val="1"/>
      <w:numFmt w:val="decimal"/>
      <w:suff w:val="nothing"/>
      <w:lvlText w:val="%1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8BC7161"/>
    <w:multiLevelType w:val="multilevel"/>
    <w:tmpl w:val="58BC7161"/>
    <w:lvl w:ilvl="0" w:tentative="0">
      <w:start w:val="1"/>
      <w:numFmt w:val="decimal"/>
      <w:suff w:val="nothing"/>
      <w:lvlText w:val="%1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E027F30"/>
    <w:multiLevelType w:val="multilevel"/>
    <w:tmpl w:val="6E027F30"/>
    <w:lvl w:ilvl="0" w:tentative="0">
      <w:start w:val="1"/>
      <w:numFmt w:val="decimal"/>
      <w:suff w:val="nothing"/>
      <w:lvlText w:val="%1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D0B1F"/>
    <w:rsid w:val="003D0B1F"/>
    <w:rsid w:val="00635211"/>
    <w:rsid w:val="006663C7"/>
    <w:rsid w:val="00BD0476"/>
    <w:rsid w:val="00C904F3"/>
    <w:rsid w:val="00D2742D"/>
    <w:rsid w:val="00E12B6C"/>
    <w:rsid w:val="77BFF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u w:val="single"/>
    </w:rPr>
  </w:style>
  <w:style w:type="table" w:customStyle="1" w:styleId="7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cs="Arial Unicode MS" w:eastAsiaTheme="minorEastAsia"/>
      <w:color w:val="000000"/>
      <w:sz w:val="24"/>
      <w:szCs w:val="24"/>
      <w:lang w:val="en-US" w:eastAsia="zh-CN" w:bidi="ar-SA"/>
    </w:rPr>
  </w:style>
  <w:style w:type="paragraph" w:customStyle="1" w:styleId="9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0">
    <w:name w:val="页眉 Char"/>
    <w:basedOn w:val="5"/>
    <w:link w:val="3"/>
    <w:semiHidden/>
    <w:uiPriority w:val="99"/>
    <w:rPr>
      <w:sz w:val="18"/>
      <w:szCs w:val="18"/>
      <w:lang w:eastAsia="en-US"/>
    </w:rPr>
  </w:style>
  <w:style w:type="character" w:customStyle="1" w:styleId="11">
    <w:name w:val="页脚 Char"/>
    <w:basedOn w:val="5"/>
    <w:link w:val="2"/>
    <w:semiHidden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559</Characters>
  <Lines>4</Lines>
  <Paragraphs>1</Paragraphs>
  <TotalTime>0</TotalTime>
  <ScaleCrop>false</ScaleCrop>
  <LinksUpToDate>false</LinksUpToDate>
  <CharactersWithSpaces>655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2019-06-01T11:14:00Z</dcterms:created>
  <cp:lastModifiedBy>Windows 用户</cp:lastModifiedBy>
  <dcterms:modified xsi:type="dcterms:W3CDTF">2020-07-08T11:18:26Z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