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材料力学</w:t>
            </w:r>
          </w:p>
        </w:tc>
        <w:tc>
          <w:tcPr>
            <w:tcW w:w="1423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</w:t>
            </w:r>
          </w:p>
        </w:tc>
        <w:tc>
          <w:tcPr>
            <w:tcW w:w="289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3" w:hRule="atLeast"/>
        </w:trPr>
        <w:tc>
          <w:tcPr>
            <w:tcW w:w="9288" w:type="dxa"/>
            <w:gridSpan w:val="4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考试范围：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1、</w:t>
            </w:r>
            <w:r>
              <w:rPr>
                <w:rFonts w:ascii="宋体" w:hAnsi="宋体" w:eastAsia="宋体"/>
                <w:sz w:val="21"/>
                <w:szCs w:val="21"/>
              </w:rPr>
              <w:t>拉伸压缩与剪切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轴向拉压杆的内力——轴力、轴力图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轴向拉压的应力、变形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轴向拉压的强度计算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</w:t>
            </w:r>
            <w:r>
              <w:rPr>
                <w:rFonts w:ascii="宋体" w:hAnsi="宋体"/>
                <w:szCs w:val="21"/>
              </w:rPr>
              <w:t>轴向拉压的超静定问题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</w:t>
            </w:r>
            <w:r>
              <w:rPr>
                <w:rFonts w:ascii="宋体" w:hAnsi="宋体"/>
                <w:szCs w:val="21"/>
              </w:rPr>
              <w:t>轴向拉压时材料的力学性质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（6）</w:t>
            </w:r>
            <w:r>
              <w:rPr>
                <w:rFonts w:ascii="宋体" w:hAnsi="宋体"/>
                <w:szCs w:val="21"/>
              </w:rPr>
              <w:t>剪切与挤压的实用计算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2、</w:t>
            </w:r>
            <w:r>
              <w:rPr>
                <w:rFonts w:ascii="宋体" w:hAnsi="宋体" w:eastAsia="宋体"/>
                <w:sz w:val="21"/>
                <w:szCs w:val="21"/>
              </w:rPr>
              <w:t>扭转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外力偶矩的计算、扭矩和扭矩图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圆轴扭转时应力和变形以及强度和刚度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非圆截面杆扭转的基本概念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3、</w:t>
            </w:r>
            <w:r>
              <w:rPr>
                <w:rFonts w:ascii="宋体" w:hAnsi="宋体" w:eastAsia="宋体"/>
                <w:sz w:val="21"/>
                <w:szCs w:val="21"/>
              </w:rPr>
              <w:t>弯曲内力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剪力和弯矩的计算与剪力图和弯矩图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载荷集度、剪力和弯矩间的微分关系及应用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4、</w:t>
            </w:r>
            <w:r>
              <w:rPr>
                <w:rFonts w:ascii="宋体" w:hAnsi="宋体" w:eastAsia="宋体"/>
                <w:sz w:val="21"/>
                <w:szCs w:val="21"/>
              </w:rPr>
              <w:t>弯曲应力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弯曲正应力及正应力强度的计算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弯曲剪应力及剪应力强度计算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提高弯曲强度的措施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5、</w:t>
            </w:r>
            <w:r>
              <w:rPr>
                <w:rFonts w:ascii="宋体" w:hAnsi="宋体" w:eastAsia="宋体"/>
                <w:sz w:val="21"/>
                <w:szCs w:val="21"/>
              </w:rPr>
              <w:t>弯曲变形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挠曲线微分方程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用积分法求弯曲变形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用叠加法求弯曲变形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</w:t>
            </w:r>
            <w:r>
              <w:rPr>
                <w:rFonts w:ascii="宋体" w:hAnsi="宋体"/>
                <w:szCs w:val="21"/>
              </w:rPr>
              <w:t>解简单静不定梁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</w:t>
            </w:r>
            <w:r>
              <w:rPr>
                <w:rFonts w:ascii="宋体" w:hAnsi="宋体"/>
                <w:szCs w:val="21"/>
              </w:rPr>
              <w:t>提高弯曲刚度的措施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6、</w:t>
            </w:r>
            <w:r>
              <w:rPr>
                <w:rFonts w:ascii="宋体" w:hAnsi="宋体" w:eastAsia="宋体"/>
                <w:sz w:val="21"/>
                <w:szCs w:val="21"/>
              </w:rPr>
              <w:t>平面图形的几何性质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静矩、形心、惯性矩、惯性半径、惯性积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平行移轴公式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转轴公式、形心主轴和形心主惯性矩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7、</w:t>
            </w:r>
            <w:r>
              <w:rPr>
                <w:rFonts w:ascii="宋体" w:hAnsi="宋体" w:eastAsia="宋体"/>
                <w:sz w:val="21"/>
                <w:szCs w:val="21"/>
              </w:rPr>
              <w:t>应力和应变分析与强度理论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应力状态的概念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二向应力状态的解析法和图解法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三向应力状态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</w:t>
            </w:r>
            <w:r>
              <w:rPr>
                <w:rFonts w:ascii="宋体" w:hAnsi="宋体"/>
                <w:szCs w:val="21"/>
              </w:rPr>
              <w:t>平面应变状态分析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</w:t>
            </w:r>
            <w:r>
              <w:rPr>
                <w:rFonts w:ascii="宋体" w:hAnsi="宋体"/>
                <w:szCs w:val="21"/>
              </w:rPr>
              <w:t>广义虎克定律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（6）</w:t>
            </w:r>
            <w:r>
              <w:rPr>
                <w:rFonts w:ascii="宋体" w:hAnsi="宋体"/>
                <w:szCs w:val="21"/>
              </w:rPr>
              <w:t>四种常用的强度理论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8、</w:t>
            </w:r>
            <w:r>
              <w:rPr>
                <w:rFonts w:ascii="宋体" w:hAnsi="宋体" w:eastAsia="宋体"/>
                <w:sz w:val="21"/>
                <w:szCs w:val="21"/>
              </w:rPr>
              <w:t>组合变形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组合变形和叠加原理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拉压与弯曲组合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斜弯曲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</w:t>
            </w:r>
            <w:r>
              <w:rPr>
                <w:rFonts w:ascii="宋体" w:hAnsi="宋体"/>
                <w:szCs w:val="21"/>
              </w:rPr>
              <w:t>偏心压缩和截面核心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</w:t>
            </w:r>
            <w:r>
              <w:rPr>
                <w:rFonts w:ascii="宋体" w:hAnsi="宋体"/>
                <w:szCs w:val="21"/>
              </w:rPr>
              <w:t>扭转与弯曲的组合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（6）</w:t>
            </w:r>
            <w:r>
              <w:rPr>
                <w:rFonts w:ascii="宋体" w:hAnsi="宋体"/>
                <w:szCs w:val="21"/>
              </w:rPr>
              <w:t>组合变形的普遍情况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9、</w:t>
            </w:r>
            <w:r>
              <w:rPr>
                <w:rFonts w:ascii="宋体" w:hAnsi="宋体" w:eastAsia="宋体"/>
                <w:sz w:val="21"/>
                <w:szCs w:val="21"/>
              </w:rPr>
              <w:t>能量方法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杆件变形能的计算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卡氏定理、莫尔定理、图形互乘法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用能量方法解超静定问题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10、</w:t>
            </w:r>
            <w:r>
              <w:rPr>
                <w:rFonts w:ascii="宋体" w:hAnsi="宋体" w:eastAsia="宋体"/>
                <w:sz w:val="21"/>
                <w:szCs w:val="21"/>
              </w:rPr>
              <w:t>压杆稳定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压杆稳定的概念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细长压杆的临界压力、欧拉公式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压杆临界应力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</w:t>
            </w:r>
            <w:r>
              <w:rPr>
                <w:rFonts w:ascii="宋体" w:hAnsi="宋体"/>
                <w:szCs w:val="21"/>
              </w:rPr>
              <w:t>压杆稳定计算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</w:t>
            </w:r>
            <w:r>
              <w:rPr>
                <w:rFonts w:ascii="宋体" w:hAnsi="宋体"/>
                <w:szCs w:val="21"/>
              </w:rPr>
              <w:t>提高压杆稳定的措施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11、</w:t>
            </w:r>
            <w:r>
              <w:rPr>
                <w:rFonts w:ascii="宋体" w:hAnsi="宋体" w:eastAsia="宋体"/>
                <w:sz w:val="21"/>
                <w:szCs w:val="21"/>
              </w:rPr>
              <w:t>动荷载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动静法的应用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杆件冲击时的应力和变形计算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12、</w:t>
            </w:r>
            <w:r>
              <w:rPr>
                <w:rFonts w:ascii="宋体" w:hAnsi="宋体" w:eastAsia="宋体"/>
                <w:sz w:val="21"/>
                <w:szCs w:val="21"/>
              </w:rPr>
              <w:t>交变应力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交变应力和疲劳失效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交变应力的循环特征与持久极限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影响疲劳强度的主要因素</w:t>
            </w:r>
            <w:bookmarkStart w:id="0" w:name="_GoBack"/>
            <w:bookmarkEnd w:id="0"/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</w:t>
            </w:r>
            <w:r>
              <w:rPr>
                <w:rFonts w:ascii="宋体" w:hAnsi="宋体"/>
                <w:szCs w:val="21"/>
              </w:rPr>
              <w:t>对称和非对称循环下构件的强度计算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</w:t>
            </w:r>
            <w:r>
              <w:rPr>
                <w:rFonts w:ascii="宋体" w:hAnsi="宋体"/>
                <w:szCs w:val="21"/>
              </w:rPr>
              <w:t>提高疲劳强度的措施</w:t>
            </w:r>
          </w:p>
          <w:p>
            <w:pPr>
              <w:pStyle w:val="2"/>
              <w:spacing w:before="0" w:after="0"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考试要求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</w:p>
          <w:p>
            <w:pPr>
              <w:pStyle w:val="2"/>
              <w:spacing w:before="0" w:after="0" w:line="360" w:lineRule="auto"/>
              <w:ind w:firstLine="211" w:firstLineChars="1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1、</w:t>
            </w:r>
            <w:r>
              <w:rPr>
                <w:rFonts w:ascii="宋体" w:hAnsi="宋体"/>
                <w:sz w:val="21"/>
                <w:szCs w:val="21"/>
              </w:rPr>
              <w:t>拉伸压缩与剪切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理解并掌握轴力、正应力、剪应力、正应变、剪应变概念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熟练掌握轴力的计算和作轴力图以及拉压时强度计算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理解并掌握超静定概念以及简单的轴向拉压超静定计算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</w:t>
            </w:r>
            <w:r>
              <w:rPr>
                <w:rFonts w:ascii="宋体" w:hAnsi="宋体"/>
                <w:szCs w:val="21"/>
              </w:rPr>
              <w:t>了解轴向拉压时木材料的力学性质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</w:t>
            </w:r>
            <w:r>
              <w:rPr>
                <w:rFonts w:ascii="宋体" w:hAnsi="宋体"/>
                <w:szCs w:val="21"/>
              </w:rPr>
              <w:t>掌握连接件的实用计算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2、</w:t>
            </w:r>
            <w:r>
              <w:rPr>
                <w:rFonts w:ascii="宋体" w:hAnsi="宋体" w:eastAsia="宋体"/>
                <w:sz w:val="21"/>
                <w:szCs w:val="21"/>
              </w:rPr>
              <w:t>扭转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理解并掌握扭矩、扭转角、单位长度扭转角的概念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理解剪应力互等定理和剪切虎克定律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熟练掌握外力偶矩、扭矩的计算以及作扭矩图。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</w:t>
            </w:r>
            <w:r>
              <w:rPr>
                <w:rFonts w:ascii="宋体" w:hAnsi="宋体"/>
                <w:szCs w:val="21"/>
              </w:rPr>
              <w:t>熟练掌握圆轴扭转时应力和变形计算以及强度和刚度计算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</w:t>
            </w:r>
            <w:r>
              <w:rPr>
                <w:rFonts w:ascii="宋体" w:hAnsi="宋体"/>
                <w:szCs w:val="21"/>
              </w:rPr>
              <w:t>了解非圆形截面杆扭转的概念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3、</w:t>
            </w:r>
            <w:r>
              <w:rPr>
                <w:rFonts w:ascii="宋体" w:hAnsi="宋体" w:eastAsia="宋体"/>
                <w:sz w:val="21"/>
                <w:szCs w:val="21"/>
              </w:rPr>
              <w:t>弯曲内力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熟练掌握剪力和弯矩的计算以及作剪力图和弯矩图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了解载荷集度、剪力和弯矩间的微分关系及应用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4、</w:t>
            </w:r>
            <w:r>
              <w:rPr>
                <w:rFonts w:ascii="宋体" w:hAnsi="宋体" w:eastAsia="宋体"/>
                <w:sz w:val="21"/>
                <w:szCs w:val="21"/>
              </w:rPr>
              <w:t>弯曲应力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熟练掌握弯曲正应力及正应力强度计算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掌握弯曲剪应力及剪应力强度的计算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了解提高弯曲强度的措施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5、</w:t>
            </w:r>
            <w:r>
              <w:rPr>
                <w:rFonts w:ascii="宋体" w:hAnsi="宋体" w:eastAsia="宋体"/>
                <w:sz w:val="21"/>
                <w:szCs w:val="21"/>
              </w:rPr>
              <w:t>弯曲变形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理解并掌握曲线近似微分方程以及边界条件和连续光滑条件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熟练掌握用积分法和叠加法求弯曲变形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掌握简单静不定梁的求解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</w:t>
            </w:r>
            <w:r>
              <w:rPr>
                <w:rFonts w:ascii="宋体" w:hAnsi="宋体"/>
                <w:szCs w:val="21"/>
              </w:rPr>
              <w:t>了解提高弯曲刚度的措施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6、</w:t>
            </w:r>
            <w:r>
              <w:rPr>
                <w:rFonts w:ascii="宋体" w:hAnsi="宋体" w:eastAsia="宋体"/>
                <w:sz w:val="21"/>
                <w:szCs w:val="21"/>
              </w:rPr>
              <w:t>平面图形的几何性质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熟练掌握静矩、形心、惯性矩、惯性半径的计算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掌握用平行移轴公式求惯性矩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了解转轴公式、形心主轴和形心主惯矩的计算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7、</w:t>
            </w:r>
            <w:r>
              <w:rPr>
                <w:rFonts w:ascii="宋体" w:hAnsi="宋体" w:eastAsia="宋体"/>
                <w:sz w:val="21"/>
                <w:szCs w:val="21"/>
              </w:rPr>
              <w:t>应力和应变分析与强度理论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理解应力状态的概念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熟练掌握二向应力状态的解析法和图解法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了解三向应力状态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</w:t>
            </w:r>
            <w:r>
              <w:rPr>
                <w:rFonts w:ascii="宋体" w:hAnsi="宋体"/>
                <w:szCs w:val="21"/>
              </w:rPr>
              <w:t>了解平面应变状态分析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</w:t>
            </w:r>
            <w:r>
              <w:rPr>
                <w:rFonts w:ascii="宋体" w:hAnsi="宋体"/>
                <w:szCs w:val="21"/>
              </w:rPr>
              <w:t>熟练掌握广义虎克定律及应用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（6）</w:t>
            </w:r>
            <w:r>
              <w:rPr>
                <w:rFonts w:ascii="宋体" w:hAnsi="宋体"/>
                <w:szCs w:val="21"/>
              </w:rPr>
              <w:t>熟练掌握四种常用的强度理论的应用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8、</w:t>
            </w:r>
            <w:r>
              <w:rPr>
                <w:rFonts w:ascii="宋体" w:hAnsi="宋体" w:eastAsia="宋体"/>
                <w:sz w:val="21"/>
                <w:szCs w:val="21"/>
              </w:rPr>
              <w:t>组合变形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理解组合变形和叠加原理概念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掌握拉压与弯曲组合和斜弯曲强度计算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掌握偏心压缩强度计算，了解截面核心概念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</w:t>
            </w:r>
            <w:r>
              <w:rPr>
                <w:rFonts w:ascii="宋体" w:hAnsi="宋体"/>
                <w:szCs w:val="21"/>
              </w:rPr>
              <w:t>掌握扭转与弯曲组合的强度计算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</w:t>
            </w:r>
            <w:r>
              <w:rPr>
                <w:rFonts w:ascii="宋体" w:hAnsi="宋体"/>
                <w:szCs w:val="21"/>
              </w:rPr>
              <w:t>了解组合变形的普遍情况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9、</w:t>
            </w:r>
            <w:r>
              <w:rPr>
                <w:rFonts w:ascii="宋体" w:hAnsi="宋体" w:eastAsia="宋体"/>
                <w:sz w:val="21"/>
                <w:szCs w:val="21"/>
              </w:rPr>
              <w:t>能量方法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熟练掌握拉压、扭转和弯曲变形能的计算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熟练掌握卡氏定理计算变形和求解超静定问题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了解莫尔定理和图形互乘法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10、</w:t>
            </w:r>
            <w:r>
              <w:rPr>
                <w:rFonts w:ascii="宋体" w:hAnsi="宋体" w:eastAsia="宋体"/>
                <w:sz w:val="21"/>
                <w:szCs w:val="21"/>
              </w:rPr>
              <w:t>压杆稳定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理解压杆稳定的概念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熟练掌握细长压杆临界压力计算的欧拉公式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熟练掌握压杆临界应力的计算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</w:t>
            </w:r>
            <w:r>
              <w:rPr>
                <w:rFonts w:ascii="宋体" w:hAnsi="宋体"/>
                <w:szCs w:val="21"/>
              </w:rPr>
              <w:t>掌握压杆的稳定计算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</w:t>
            </w:r>
            <w:r>
              <w:rPr>
                <w:rFonts w:ascii="宋体" w:hAnsi="宋体"/>
                <w:szCs w:val="21"/>
              </w:rPr>
              <w:t>了解提高压杆稳定的措施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11、</w:t>
            </w:r>
            <w:r>
              <w:rPr>
                <w:rFonts w:ascii="宋体" w:hAnsi="宋体" w:eastAsia="宋体"/>
                <w:sz w:val="21"/>
                <w:szCs w:val="21"/>
              </w:rPr>
              <w:t>动荷载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掌握动静法计算动应力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熟练掌握冲击时应力和变形计算</w:t>
            </w:r>
          </w:p>
          <w:p>
            <w:pPr>
              <w:pStyle w:val="3"/>
              <w:ind w:firstLine="4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12、</w:t>
            </w:r>
            <w:r>
              <w:rPr>
                <w:rFonts w:ascii="宋体" w:hAnsi="宋体" w:eastAsia="宋体"/>
                <w:sz w:val="21"/>
                <w:szCs w:val="21"/>
              </w:rPr>
              <w:t>交变应力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理解交变应力概念和疲劳失效特征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理解交变应力的循环特征和持久极限概念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了解影响疲劳强度的主要因素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</w:t>
            </w:r>
            <w:r>
              <w:rPr>
                <w:rFonts w:ascii="宋体" w:hAnsi="宋体"/>
                <w:szCs w:val="21"/>
              </w:rPr>
              <w:t>了解对称和非对称循环下的强度计算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</w:t>
            </w:r>
            <w:r>
              <w:rPr>
                <w:rFonts w:ascii="宋体" w:hAnsi="宋体"/>
                <w:szCs w:val="21"/>
              </w:rPr>
              <w:t>了解提高疲劳强度的措施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二、考试形式及试卷结构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闭卷考试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题型有计算、简述、判断和填空。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《材料力学</w:t>
            </w:r>
            <w:r>
              <w:rPr>
                <w:rFonts w:ascii="宋体" w:hAnsi="宋体"/>
                <w:szCs w:val="21"/>
              </w:rPr>
              <w:t>I、II</w:t>
            </w:r>
            <w:r>
              <w:rPr>
                <w:rFonts w:hint="eastAsia" w:ascii="宋体" w:hAnsi="宋体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，刘鸿文编，高等教育出版社，</w:t>
            </w: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第6版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1307C"/>
    <w:rsid w:val="4361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360" w:lineRule="auto"/>
      <w:ind w:firstLine="482" w:firstLineChars="200"/>
      <w:outlineLvl w:val="1"/>
    </w:pPr>
    <w:rPr>
      <w:rFonts w:ascii="Arial" w:hAnsi="Arial" w:eastAsia="黑体"/>
      <w:b/>
      <w:bCs/>
      <w:sz w:val="2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2020-07-27T13:14:00Z</dcterms:created>
  <dc:creator>liuquanlong</dc:creator>
  <cp:lastModifiedBy>liuquanlong</cp:lastModifiedBy>
  <dcterms:modified xsi:type="dcterms:W3CDTF">2020-07-27T13:18:53Z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