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7A" w:rsidRPr="00B61080" w:rsidRDefault="00254B7A" w:rsidP="00254B7A">
      <w:pPr>
        <w:spacing w:afterLines="50" w:line="440" w:lineRule="exact"/>
        <w:ind w:right="112"/>
        <w:jc w:val="center"/>
        <w:rPr>
          <w:rFonts w:ascii="宋体" w:hAnsi="宋体" w:cs="宋体" w:hint="eastAsia"/>
          <w:b/>
          <w:color w:val="000000"/>
          <w:sz w:val="28"/>
          <w:szCs w:val="28"/>
        </w:rPr>
      </w:pPr>
      <w:r w:rsidRPr="00B61080">
        <w:rPr>
          <w:rFonts w:ascii="宋体" w:hAnsi="宋体" w:cs="宋体" w:hint="eastAsia"/>
          <w:b/>
          <w:color w:val="000000"/>
          <w:sz w:val="28"/>
          <w:szCs w:val="28"/>
        </w:rPr>
        <w:t>内蒙古工业大学</w:t>
      </w:r>
      <w:r w:rsidRPr="00B61080">
        <w:rPr>
          <w:rFonts w:ascii="宋体" w:hAnsi="宋体" w:cs="宋体" w:hint="eastAsia"/>
          <w:b/>
          <w:color w:val="000000"/>
          <w:sz w:val="28"/>
          <w:szCs w:val="28"/>
        </w:rPr>
        <w:t>202</w:t>
      </w:r>
      <w:r>
        <w:rPr>
          <w:rFonts w:ascii="宋体" w:hAnsi="宋体" w:cs="宋体" w:hint="eastAsia"/>
          <w:b/>
          <w:color w:val="000000"/>
          <w:sz w:val="28"/>
          <w:szCs w:val="28"/>
        </w:rPr>
        <w:t>1</w:t>
      </w:r>
      <w:r w:rsidRPr="00B61080">
        <w:rPr>
          <w:rFonts w:ascii="宋体" w:hAnsi="宋体" w:cs="宋体" w:hint="eastAsia"/>
          <w:b/>
          <w:color w:val="000000"/>
          <w:sz w:val="28"/>
          <w:szCs w:val="28"/>
        </w:rPr>
        <w:t>年硕士研究生招生目录</w:t>
      </w:r>
    </w:p>
    <w:tbl>
      <w:tblPr>
        <w:tblW w:w="10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3118"/>
        <w:gridCol w:w="3356"/>
      </w:tblGrid>
      <w:tr w:rsidR="00254B7A" w:rsidRPr="00B61080" w:rsidTr="003E4996">
        <w:trPr>
          <w:trHeight w:val="975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jc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B61080">
              <w:rPr>
                <w:rFonts w:ascii="黑体" w:eastAsia="黑体" w:hAnsi="宋体" w:cs="宋体" w:hint="eastAsia"/>
                <w:color w:val="000000"/>
                <w:sz w:val="24"/>
              </w:rPr>
              <w:t>招生学院学科、类别、研究方向（拟招生人数（不含推免生））</w:t>
            </w:r>
          </w:p>
        </w:tc>
        <w:tc>
          <w:tcPr>
            <w:tcW w:w="3118" w:type="dxa"/>
            <w:vAlign w:val="center"/>
          </w:tcPr>
          <w:p w:rsidR="00254B7A" w:rsidRPr="00B61080" w:rsidRDefault="00254B7A" w:rsidP="003E4996">
            <w:pPr>
              <w:jc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B61080">
              <w:rPr>
                <w:rFonts w:ascii="黑体" w:eastAsia="黑体" w:hAnsi="宋体" w:cs="宋体" w:hint="eastAsia"/>
                <w:color w:val="000000"/>
                <w:sz w:val="24"/>
              </w:rPr>
              <w:t>考试科目</w:t>
            </w:r>
          </w:p>
        </w:tc>
        <w:tc>
          <w:tcPr>
            <w:tcW w:w="3356" w:type="dxa"/>
            <w:vAlign w:val="center"/>
          </w:tcPr>
          <w:p w:rsidR="00254B7A" w:rsidRPr="00B61080" w:rsidRDefault="00254B7A" w:rsidP="003E4996">
            <w:pPr>
              <w:jc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B61080">
              <w:rPr>
                <w:rFonts w:ascii="黑体" w:eastAsia="黑体" w:hAnsi="宋体" w:cs="宋体" w:hint="eastAsia"/>
                <w:color w:val="000000"/>
                <w:sz w:val="24"/>
              </w:rPr>
              <w:t>备注</w:t>
            </w:r>
          </w:p>
        </w:tc>
      </w:tr>
      <w:tr w:rsidR="00254B7A" w:rsidRPr="00B61080" w:rsidTr="003E4996">
        <w:trPr>
          <w:cantSplit/>
          <w:trHeight w:val="448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25200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应用统计</w:t>
            </w:r>
            <w:r w:rsidRPr="00B61080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:rsidR="00254B7A" w:rsidRPr="00B61080" w:rsidRDefault="00254B7A" w:rsidP="003E4996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254B7A" w:rsidRPr="00B61080" w:rsidTr="003E4996">
        <w:trPr>
          <w:cantSplit/>
          <w:trHeight w:val="448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- 01(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可靠性分析及其在工业统计中的应用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①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101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思想政治理论②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二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数学三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432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统计学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254B7A" w:rsidRPr="00B61080" w:rsidRDefault="00254B7A" w:rsidP="003E4996">
            <w:pPr>
              <w:rPr>
                <w:rFonts w:hint="eastAsia"/>
                <w:color w:val="000000"/>
                <w:szCs w:val="21"/>
              </w:rPr>
            </w:pPr>
            <w:r w:rsidRPr="00B61080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只接收本科学历考生报考。</w:t>
            </w:r>
          </w:p>
        </w:tc>
      </w:tr>
      <w:tr w:rsidR="00254B7A" w:rsidRPr="00B61080" w:rsidTr="003E4996">
        <w:trPr>
          <w:cantSplit/>
          <w:trHeight w:val="448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- 0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(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社会经济时空统计建模与计算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254B7A" w:rsidRPr="00B61080" w:rsidRDefault="00254B7A" w:rsidP="003E4996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254B7A" w:rsidRPr="00B61080" w:rsidTr="003E4996">
        <w:trPr>
          <w:cantSplit/>
          <w:trHeight w:val="448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- 0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(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行业监测大数据处理及预警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4B7A" w:rsidRPr="00B61080" w:rsidRDefault="00254B7A" w:rsidP="003E4996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254B7A" w:rsidRPr="00B61080" w:rsidRDefault="00254B7A" w:rsidP="003E4996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254B7A" w:rsidRPr="00B61080" w:rsidTr="003E4996">
        <w:trPr>
          <w:trHeight w:val="480"/>
        </w:trPr>
        <w:tc>
          <w:tcPr>
            <w:tcW w:w="3687" w:type="dxa"/>
            <w:shd w:val="clear" w:color="auto" w:fill="FFFFFF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61080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007</w:t>
            </w:r>
            <w:r w:rsidRPr="00B61080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经济管理学院</w:t>
            </w: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89</w:t>
            </w: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人）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FFFFFF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0471-657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8922</w:t>
            </w: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段"/>
              </w:smartTagPr>
              <w:r w:rsidRPr="00B61080">
                <w:rPr>
                  <w:rFonts w:ascii="宋体" w:hAnsi="宋体" w:cs="宋体" w:hint="eastAsia"/>
                  <w:b/>
                  <w:bCs/>
                  <w:color w:val="000000"/>
                  <w:sz w:val="20"/>
                  <w:szCs w:val="20"/>
                </w:rPr>
                <w:t>段</w:t>
              </w:r>
            </w:smartTag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老师</w:t>
            </w:r>
          </w:p>
        </w:tc>
      </w:tr>
      <w:tr w:rsidR="00254B7A" w:rsidRPr="00B61080" w:rsidTr="003E4996">
        <w:trPr>
          <w:cantSplit/>
          <w:trHeight w:val="480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020204</w:t>
            </w: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金融学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①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101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思想政治理论②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201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英语一③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303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数学三④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817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微观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只接收本科学历考生报考。</w:t>
            </w: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Pr="00B61080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  <w:p w:rsidR="00254B7A" w:rsidRPr="00B61080" w:rsidRDefault="00254B7A" w:rsidP="003E4996">
            <w:pP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</w:pPr>
          </w:p>
        </w:tc>
      </w:tr>
      <w:tr w:rsidR="00254B7A" w:rsidRPr="00B61080" w:rsidTr="003E4996">
        <w:trPr>
          <w:cantSplit/>
          <w:trHeight w:val="487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- 01(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金融理论与政策</w:t>
            </w:r>
          </w:p>
        </w:tc>
        <w:tc>
          <w:tcPr>
            <w:tcW w:w="3118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4B7A" w:rsidRPr="00B61080" w:rsidTr="003E4996">
        <w:trPr>
          <w:cantSplit/>
          <w:trHeight w:val="466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- 02(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金融工程与投资</w:t>
            </w:r>
          </w:p>
        </w:tc>
        <w:tc>
          <w:tcPr>
            <w:tcW w:w="3118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4B7A" w:rsidRPr="00B61080" w:rsidTr="003E4996">
        <w:trPr>
          <w:cantSplit/>
          <w:trHeight w:val="480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020205</w:t>
            </w:r>
            <w:r w:rsidRPr="00B6108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产业经济学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①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101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思想政治理论②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201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英语一③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303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数学三④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817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微观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3356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4B7A" w:rsidRPr="00B61080" w:rsidTr="003E4996">
        <w:trPr>
          <w:cantSplit/>
          <w:trHeight w:val="405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- 01(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产业结构与政策</w:t>
            </w:r>
          </w:p>
        </w:tc>
        <w:tc>
          <w:tcPr>
            <w:tcW w:w="3118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4B7A" w:rsidRPr="00B61080" w:rsidTr="00254B7A">
        <w:trPr>
          <w:cantSplit/>
          <w:trHeight w:val="3858"/>
        </w:trPr>
        <w:tc>
          <w:tcPr>
            <w:tcW w:w="3687" w:type="dxa"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- 02(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)</w:t>
            </w:r>
            <w:r w:rsidRPr="00B61080">
              <w:rPr>
                <w:rFonts w:ascii="宋体" w:hAnsi="宋体" w:cs="宋体" w:hint="eastAsia"/>
                <w:color w:val="000000"/>
                <w:sz w:val="20"/>
                <w:szCs w:val="20"/>
              </w:rPr>
              <w:t>产业组织理论与实践</w:t>
            </w:r>
          </w:p>
        </w:tc>
        <w:tc>
          <w:tcPr>
            <w:tcW w:w="3118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vAlign w:val="center"/>
          </w:tcPr>
          <w:p w:rsidR="00254B7A" w:rsidRPr="00B61080" w:rsidRDefault="00254B7A" w:rsidP="003E499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8597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18" w:rsidRDefault="003B0F18" w:rsidP="00254B7A">
      <w:pPr>
        <w:spacing w:after="0"/>
      </w:pPr>
      <w:r>
        <w:separator/>
      </w:r>
    </w:p>
  </w:endnote>
  <w:endnote w:type="continuationSeparator" w:id="0">
    <w:p w:rsidR="003B0F18" w:rsidRDefault="003B0F18" w:rsidP="00254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18" w:rsidRDefault="003B0F18" w:rsidP="00254B7A">
      <w:pPr>
        <w:spacing w:after="0"/>
      </w:pPr>
      <w:r>
        <w:separator/>
      </w:r>
    </w:p>
  </w:footnote>
  <w:footnote w:type="continuationSeparator" w:id="0">
    <w:p w:rsidR="003B0F18" w:rsidRDefault="003B0F18" w:rsidP="00254B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4B7A"/>
    <w:rsid w:val="00323B43"/>
    <w:rsid w:val="003B0F18"/>
    <w:rsid w:val="003D37D8"/>
    <w:rsid w:val="00426133"/>
    <w:rsid w:val="004358AB"/>
    <w:rsid w:val="008B7726"/>
    <w:rsid w:val="00D31D50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B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B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B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B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2020-09-23T03:39:00Z</dcterms:modified>
</cp:coreProperties>
</file>