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/>
          <w:b/>
          <w:sz w:val="30"/>
          <w:szCs w:val="30"/>
        </w:rPr>
      </w:pPr>
      <w:r>
        <w:rPr>
          <w:rFonts w:hint="eastAsia" w:ascii="宋体"/>
          <w:b/>
          <w:sz w:val="30"/>
          <w:szCs w:val="30"/>
        </w:rPr>
        <w:t>塔里木大学硕士研究生入学考试</w:t>
      </w:r>
    </w:p>
    <w:p>
      <w:pPr>
        <w:widowControl/>
        <w:spacing w:line="360" w:lineRule="auto"/>
        <w:jc w:val="center"/>
        <w:rPr>
          <w:rFonts w:ascii="宋体" w:hAnsi="宋体" w:cs="Arial"/>
          <w:b/>
          <w:kern w:val="0"/>
          <w:sz w:val="24"/>
        </w:rPr>
      </w:pPr>
      <w:r>
        <w:rPr>
          <w:rFonts w:hint="eastAsia" w:ascii="宋体" w:hAnsi="宋体" w:cs="Arial"/>
          <w:b/>
          <w:kern w:val="0"/>
          <w:sz w:val="24"/>
        </w:rPr>
        <w:t>《农业综合知识三（设施农业方向）》考试大纲</w:t>
      </w:r>
    </w:p>
    <w:p>
      <w:pPr>
        <w:widowControl/>
        <w:spacing w:line="360" w:lineRule="auto"/>
        <w:jc w:val="center"/>
        <w:rPr>
          <w:rFonts w:ascii="宋体" w:hAnsi="宋体" w:cs="Arial"/>
          <w:b/>
          <w:color w:val="000000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Arial"/>
          <w:b/>
          <w:color w:val="000000"/>
          <w:kern w:val="0"/>
          <w:sz w:val="24"/>
        </w:rPr>
      </w:pPr>
      <w:bookmarkStart w:id="0" w:name="_GoBack"/>
      <w:bookmarkEnd w:id="0"/>
    </w:p>
    <w:p>
      <w:pPr>
        <w:widowControl/>
        <w:spacing w:line="360" w:lineRule="auto"/>
        <w:jc w:val="center"/>
        <w:rPr>
          <w:rFonts w:ascii="宋体" w:hAnsi="宋体" w:cs="Arial"/>
          <w:b/>
          <w:kern w:val="0"/>
          <w:sz w:val="24"/>
        </w:rPr>
      </w:pPr>
      <w:r>
        <w:rPr>
          <w:rFonts w:hint="eastAsia" w:ascii="宋体" w:hAnsi="宋体" w:cs="Arial"/>
          <w:b/>
          <w:kern w:val="0"/>
          <w:sz w:val="24"/>
        </w:rPr>
        <w:t>第一部分   考试说明</w:t>
      </w:r>
    </w:p>
    <w:p>
      <w:pPr>
        <w:widowControl/>
        <w:spacing w:line="360" w:lineRule="auto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一、考查目标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kern w:val="0"/>
          <w:sz w:val="24"/>
        </w:rPr>
      </w:pPr>
      <w:r>
        <w:rPr>
          <w:rFonts w:hint="eastAsia" w:ascii="Arial" w:hAnsi="Arial" w:cs="Arial"/>
          <w:kern w:val="0"/>
          <w:sz w:val="24"/>
        </w:rPr>
        <w:t>《农业知识综合三》侧重于农业工程综合知识的考查。考试内容涵盖农业工程与信息技术领域设施农业方向的主干课程，包括设施农业栽培学、设施农业环境工程学、土壤肥料学。要求考生比较系统地理解和掌握本领域方向的基本概念、基础理论和基本方法，能够运用基本原理和方法分析、判断和解决有关实际问题。</w:t>
      </w:r>
    </w:p>
    <w:p>
      <w:pPr>
        <w:widowControl/>
        <w:spacing w:line="360" w:lineRule="auto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二、适用范围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kern w:val="0"/>
          <w:sz w:val="24"/>
        </w:rPr>
      </w:pPr>
      <w:r>
        <w:rPr>
          <w:rFonts w:hint="eastAsia" w:ascii="Arial" w:hAnsi="Arial" w:cs="Arial"/>
          <w:kern w:val="0"/>
          <w:sz w:val="24"/>
        </w:rPr>
        <w:t>适用于农业工程与信息技术领域设施农业方向的考生。</w:t>
      </w:r>
    </w:p>
    <w:p>
      <w:pPr>
        <w:widowControl/>
        <w:spacing w:line="360" w:lineRule="auto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三、考试形式和试卷结构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1、试卷满分及考试时间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kern w:val="0"/>
          <w:sz w:val="24"/>
        </w:rPr>
      </w:pPr>
      <w:r>
        <w:rPr>
          <w:rFonts w:hint="eastAsia" w:ascii="Arial" w:hAnsi="Arial" w:cs="Arial"/>
          <w:kern w:val="0"/>
          <w:sz w:val="24"/>
        </w:rPr>
        <w:t>本试卷满分为150分，考试时间为180分钟。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2、答题方式及要求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kern w:val="0"/>
          <w:sz w:val="24"/>
        </w:rPr>
      </w:pPr>
      <w:r>
        <w:rPr>
          <w:rFonts w:hint="eastAsia" w:ascii="Arial" w:hAnsi="Arial" w:cs="Arial"/>
          <w:kern w:val="0"/>
          <w:sz w:val="24"/>
        </w:rPr>
        <w:t>闭卷、笔试。</w:t>
      </w:r>
      <w:r>
        <w:rPr>
          <w:rFonts w:hAnsi="宋体"/>
          <w:sz w:val="24"/>
        </w:rPr>
        <w:t>所有答案均写在答题纸上，</w:t>
      </w:r>
      <w:r>
        <w:rPr>
          <w:rFonts w:hint="eastAsia" w:ascii="宋体"/>
          <w:sz w:val="24"/>
        </w:rPr>
        <w:t>在试卷上答题</w:t>
      </w:r>
      <w:r>
        <w:rPr>
          <w:rFonts w:hAnsi="宋体"/>
          <w:sz w:val="24"/>
        </w:rPr>
        <w:t>无效</w:t>
      </w:r>
      <w:r>
        <w:rPr>
          <w:rFonts w:hint="eastAsia" w:hAnsi="宋体"/>
          <w:sz w:val="24"/>
        </w:rPr>
        <w:t>。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3、试卷内容结构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kern w:val="0"/>
          <w:sz w:val="24"/>
        </w:rPr>
      </w:pPr>
      <w:r>
        <w:rPr>
          <w:rFonts w:hint="eastAsia" w:ascii="Arial" w:hAnsi="Arial" w:cs="Arial"/>
          <w:kern w:val="0"/>
          <w:sz w:val="24"/>
        </w:rPr>
        <w:t>《土壤肥料学》、《设施农业环境工程学》、《设施农业栽培学》各50分。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kern w:val="0"/>
          <w:sz w:val="24"/>
        </w:rPr>
      </w:pPr>
      <w:r>
        <w:rPr>
          <w:rFonts w:hint="eastAsia" w:ascii="Arial" w:hAnsi="Arial" w:cs="Arial"/>
          <w:kern w:val="0"/>
          <w:sz w:val="24"/>
        </w:rPr>
        <w:t>题型：</w:t>
      </w:r>
    </w:p>
    <w:p>
      <w:pPr>
        <w:spacing w:line="500" w:lineRule="exact"/>
        <w:ind w:left="85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</w:t>
      </w:r>
      <w:r>
        <w:rPr>
          <w:rFonts w:ascii="宋体" w:hAnsi="宋体"/>
          <w:sz w:val="24"/>
        </w:rPr>
        <w:t>名词解释</w:t>
      </w:r>
      <w:r>
        <w:rPr>
          <w:rFonts w:hint="eastAsia" w:ascii="宋体" w:hAnsi="宋体"/>
          <w:sz w:val="24"/>
        </w:rPr>
        <w:t xml:space="preserve"> ；（2）填空题 ；（3）</w:t>
      </w:r>
      <w:r>
        <w:rPr>
          <w:rFonts w:ascii="宋体" w:hAnsi="宋体"/>
          <w:sz w:val="24"/>
        </w:rPr>
        <w:t>选择题</w:t>
      </w:r>
      <w:r>
        <w:rPr>
          <w:rFonts w:hint="eastAsia" w:ascii="宋体" w:hAnsi="宋体"/>
          <w:sz w:val="24"/>
        </w:rPr>
        <w:t xml:space="preserve"> ；（4）判断题 </w:t>
      </w:r>
    </w:p>
    <w:p>
      <w:pPr>
        <w:spacing w:line="500" w:lineRule="exact"/>
        <w:ind w:left="85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（5）</w:t>
      </w:r>
      <w:r>
        <w:rPr>
          <w:rFonts w:ascii="宋体" w:hAnsi="宋体"/>
          <w:sz w:val="24"/>
        </w:rPr>
        <w:t>简答题</w:t>
      </w:r>
      <w:r>
        <w:rPr>
          <w:rFonts w:hint="eastAsia" w:ascii="宋体" w:hAnsi="宋体"/>
          <w:sz w:val="24"/>
        </w:rPr>
        <w:t xml:space="preserve"> ；（6）</w:t>
      </w:r>
      <w:r>
        <w:rPr>
          <w:rFonts w:ascii="宋体" w:hAnsi="宋体"/>
          <w:sz w:val="24"/>
        </w:rPr>
        <w:t>论述综合题</w:t>
      </w:r>
    </w:p>
    <w:p>
      <w:pPr>
        <w:spacing w:line="500" w:lineRule="exact"/>
        <w:rPr>
          <w:rFonts w:ascii="宋体" w:hAnsi="宋体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四、</w:t>
      </w:r>
      <w:r>
        <w:rPr>
          <w:rFonts w:ascii="宋体" w:hAnsi="宋体" w:cs="Arial"/>
          <w:b/>
          <w:bCs/>
          <w:kern w:val="0"/>
          <w:sz w:val="24"/>
        </w:rPr>
        <w:t>参考</w:t>
      </w:r>
      <w:r>
        <w:rPr>
          <w:rFonts w:hint="eastAsia" w:ascii="宋体" w:hAnsi="宋体" w:cs="Arial"/>
          <w:b/>
          <w:bCs/>
          <w:kern w:val="0"/>
          <w:sz w:val="24"/>
        </w:rPr>
        <w:t>书目</w:t>
      </w:r>
    </w:p>
    <w:p>
      <w:pPr>
        <w:widowControl/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1、《土壤肥料学》，陆欣、谢英荷主编 北京:中国农业大学出版社，2011年6月第2版</w:t>
      </w:r>
    </w:p>
    <w:p>
      <w:pPr>
        <w:widowControl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 w:cs="Arial"/>
          <w:kern w:val="0"/>
          <w:sz w:val="24"/>
        </w:rPr>
        <w:t>2</w:t>
      </w:r>
      <w:r>
        <w:rPr>
          <w:rFonts w:ascii="宋体" w:hAnsi="宋体" w:cs="Arial"/>
          <w:kern w:val="0"/>
          <w:sz w:val="24"/>
        </w:rPr>
        <w:t>、</w:t>
      </w:r>
      <w:r>
        <w:rPr>
          <w:rFonts w:hint="eastAsia" w:ascii="宋体" w:hAnsi="宋体"/>
          <w:sz w:val="24"/>
        </w:rPr>
        <w:t>《设施农业环境工程学》，邹志荣 邵孝侯主编，中国农业出版社，2008.2</w:t>
      </w:r>
    </w:p>
    <w:p>
      <w:pPr>
        <w:widowControl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 w:cs="Arial"/>
          <w:kern w:val="0"/>
          <w:sz w:val="24"/>
        </w:rPr>
        <w:t>3</w:t>
      </w:r>
      <w:r>
        <w:rPr>
          <w:rFonts w:ascii="宋体" w:hAnsi="宋体" w:cs="Arial"/>
          <w:kern w:val="0"/>
          <w:sz w:val="24"/>
        </w:rPr>
        <w:t>、</w:t>
      </w:r>
      <w:r>
        <w:rPr>
          <w:rFonts w:hint="eastAsia" w:ascii="宋体" w:hAnsi="宋体"/>
          <w:sz w:val="24"/>
        </w:rPr>
        <w:t>《设施蔬菜栽培学》，</w:t>
      </w:r>
      <w:r>
        <w:rPr>
          <w:rFonts w:hint="eastAsia" w:ascii="宋体" w:hAnsi="宋体"/>
          <w:bCs/>
          <w:sz w:val="24"/>
        </w:rPr>
        <w:t>李天来主编，</w:t>
      </w:r>
      <w:r>
        <w:rPr>
          <w:rFonts w:hint="eastAsia" w:ascii="宋体" w:hAnsi="宋体"/>
          <w:sz w:val="24"/>
        </w:rPr>
        <w:t>中国农业出版社，2011.5</w:t>
      </w:r>
    </w:p>
    <w:p>
      <w:pPr>
        <w:widowControl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4、《果树设施栽培学》，张占军 赵晓玲主编，西北农林科技大学出版社，2009.5</w:t>
      </w:r>
    </w:p>
    <w:p>
      <w:pPr>
        <w:widowControl/>
        <w:spacing w:line="360" w:lineRule="auto"/>
        <w:jc w:val="center"/>
        <w:rPr>
          <w:rFonts w:ascii="宋体" w:hAnsi="宋体" w:cs="Arial"/>
          <w:b/>
          <w:bCs/>
          <w:kern w:val="0"/>
          <w:sz w:val="24"/>
        </w:rPr>
      </w:pPr>
      <w:r>
        <w:rPr>
          <w:rFonts w:hint="eastAsia" w:ascii="宋体" w:hAnsi="宋体" w:cs="Arial"/>
          <w:b/>
          <w:bCs/>
          <w:kern w:val="0"/>
          <w:sz w:val="24"/>
        </w:rPr>
        <w:t>第二部分   考试要点</w:t>
      </w:r>
    </w:p>
    <w:p>
      <w:pPr>
        <w:widowControl/>
        <w:spacing w:line="360" w:lineRule="auto"/>
        <w:jc w:val="center"/>
        <w:rPr>
          <w:sz w:val="24"/>
        </w:rPr>
      </w:pPr>
    </w:p>
    <w:p>
      <w:pPr>
        <w:spacing w:line="360" w:lineRule="auto"/>
        <w:ind w:firstLine="482" w:firstLineChars="200"/>
        <w:rPr>
          <w:rStyle w:val="6"/>
          <w:b/>
          <w:sz w:val="24"/>
          <w:szCs w:val="24"/>
        </w:rPr>
      </w:pPr>
      <w:r>
        <w:rPr>
          <w:rStyle w:val="6"/>
          <w:rFonts w:hint="eastAsia"/>
          <w:b/>
          <w:sz w:val="24"/>
          <w:szCs w:val="24"/>
        </w:rPr>
        <w:t>《土壤肥料学》部分：</w:t>
      </w:r>
    </w:p>
    <w:p>
      <w:pPr>
        <w:spacing w:line="360" w:lineRule="auto"/>
        <w:ind w:firstLine="480"/>
        <w:rPr>
          <w:rFonts w:ascii="仿宋_GB2312" w:hAnsi="宋体" w:eastAsia="仿宋_GB2312" w:cs="宋体"/>
          <w:kern w:val="0"/>
          <w:sz w:val="24"/>
        </w:rPr>
      </w:pPr>
      <w:r>
        <w:rPr>
          <w:rStyle w:val="6"/>
          <w:rFonts w:hint="eastAsia"/>
          <w:b/>
          <w:sz w:val="24"/>
          <w:szCs w:val="24"/>
        </w:rPr>
        <w:t>考试目标：</w:t>
      </w:r>
      <w:r>
        <w:rPr>
          <w:rFonts w:ascii="宋体" w:hAnsi="宋体"/>
          <w:color w:val="FF0000"/>
          <w:sz w:val="24"/>
        </w:rPr>
        <w:t> </w:t>
      </w:r>
      <w:r>
        <w:rPr>
          <w:rFonts w:hint="eastAsia" w:ascii="宋体" w:hAnsi="宋体"/>
          <w:sz w:val="24"/>
        </w:rPr>
        <w:t>熟练地掌握土壤的基本物质组成、理化性质、肥力因素及农田土壤管理；植物营养与施肥基本原理、植物的氮、磷、钾及中微量元素营养与肥料；有机肥料、复混肥料与新型肥料及施肥新技术等土壤肥料学的基本理论、基础知识和基本技能，并能够灵活运用，提高</w:t>
      </w:r>
      <w:r>
        <w:rPr>
          <w:rFonts w:hint="eastAsia" w:ascii="宋体" w:hAnsi="宋体"/>
          <w:kern w:val="0"/>
          <w:sz w:val="24"/>
        </w:rPr>
        <w:t>分析和解决农业</w:t>
      </w:r>
      <w:r>
        <w:rPr>
          <w:rFonts w:hint="eastAsia" w:ascii="宋体" w:hAnsi="宋体"/>
          <w:sz w:val="24"/>
        </w:rPr>
        <w:t>生产中土壤管理、科学施肥及土壤资源利用与保护等方面相关</w:t>
      </w:r>
      <w:r>
        <w:rPr>
          <w:rFonts w:hint="eastAsia" w:ascii="宋体" w:hAnsi="宋体"/>
          <w:kern w:val="0"/>
          <w:sz w:val="24"/>
        </w:rPr>
        <w:t>问题的能力。</w:t>
      </w:r>
    </w:p>
    <w:p>
      <w:pPr>
        <w:spacing w:line="360" w:lineRule="auto"/>
        <w:ind w:left="2068" w:leftChars="200" w:hanging="1648" w:hangingChars="684"/>
        <w:rPr>
          <w:rFonts w:hAnsi="宋体"/>
          <w:b/>
          <w:sz w:val="24"/>
        </w:rPr>
      </w:pPr>
      <w:r>
        <w:rPr>
          <w:rFonts w:hint="eastAsia" w:hAnsi="宋体"/>
          <w:b/>
          <w:sz w:val="24"/>
        </w:rPr>
        <w:t>复习重点：</w:t>
      </w:r>
    </w:p>
    <w:p>
      <w:pPr>
        <w:spacing w:line="360" w:lineRule="auto"/>
        <w:ind w:firstLine="420" w:firstLineChars="175"/>
        <w:jc w:val="lef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1、土壤学基本知识与理论</w:t>
      </w:r>
    </w:p>
    <w:p>
      <w:pPr>
        <w:spacing w:line="360" w:lineRule="auto"/>
        <w:ind w:firstLine="420" w:firstLineChars="175"/>
        <w:jc w:val="lef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（1）土壤在农业生产中的重要性，土壤和土壤肥力的基本概念。</w:t>
      </w:r>
    </w:p>
    <w:p>
      <w:pPr>
        <w:spacing w:line="360" w:lineRule="auto"/>
        <w:ind w:firstLine="420" w:firstLineChars="175"/>
        <w:jc w:val="lef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（2）土壤的基本物质组成：土壤矿物质、有机质组成及性质，在土壤肥力中的作用与调节措施。</w:t>
      </w:r>
    </w:p>
    <w:p>
      <w:pPr>
        <w:spacing w:line="360" w:lineRule="auto"/>
        <w:ind w:firstLine="420" w:firstLineChars="175"/>
        <w:jc w:val="lef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（3）土壤的理化性质：土壤孔性、结构性与耕性，土壤酸碱性与土壤氧化还原反应，理化性质对土壤肥力的影响。</w:t>
      </w:r>
    </w:p>
    <w:p>
      <w:pPr>
        <w:spacing w:line="360" w:lineRule="auto"/>
        <w:ind w:firstLine="420" w:firstLineChars="175"/>
        <w:jc w:val="lef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（4）土壤肥力因素及农田土壤管理：土壤水分、空气、热量及养分状况及调节措施，</w:t>
      </w:r>
      <w:r>
        <w:rPr>
          <w:rFonts w:hint="eastAsia" w:ascii="宋体" w:cs="宋体"/>
          <w:kern w:val="0"/>
          <w:sz w:val="24"/>
        </w:rPr>
        <w:t>土壤的保肥性与供肥性。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2、肥料学基本知识与理论</w:t>
      </w:r>
    </w:p>
    <w:p>
      <w:pPr>
        <w:spacing w:line="360" w:lineRule="auto"/>
        <w:ind w:firstLine="420" w:firstLineChars="175"/>
        <w:jc w:val="lef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（1）肥料的基本概念及农业生产中的重要作用。</w:t>
      </w:r>
    </w:p>
    <w:p>
      <w:pPr>
        <w:spacing w:line="360" w:lineRule="auto"/>
        <w:ind w:firstLine="420" w:firstLineChars="175"/>
        <w:jc w:val="lef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（2）养分的吸收、运输、转化和分配规律及其影响因素，植物营养与施肥的基本原理。</w:t>
      </w:r>
    </w:p>
    <w:p>
      <w:pPr>
        <w:spacing w:line="360" w:lineRule="auto"/>
        <w:ind w:firstLine="420" w:firstLineChars="175"/>
        <w:jc w:val="lef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3）、植物的氮、磷、钾及中微量元素营养与肥料：氮磷钾及中微量元素的营养功能，作物的氮、磷、钾及中微量元素营养特点，缺乏与过剩的症状；土壤中氮、磷、钾及中微量元素的含量以及丰缺指标；各种肥料的性质以及在土壤中的转化与合理施用。</w:t>
      </w:r>
    </w:p>
    <w:p>
      <w:pPr>
        <w:spacing w:line="360" w:lineRule="auto"/>
        <w:ind w:firstLine="420" w:firstLineChars="175"/>
        <w:jc w:val="lef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（4）、有机肥料、复混肥料与新型肥料及施肥新技术：有机肥料、复混肥料与新型肥料的基本概念、类型、作用特点与施用方法；施肥新理论与新技术。</w:t>
      </w:r>
    </w:p>
    <w:p>
      <w:pPr>
        <w:rPr>
          <w:rFonts w:ascii="宋体" w:hAnsi="宋体"/>
          <w:b/>
          <w:bCs/>
          <w:sz w:val="24"/>
        </w:rPr>
      </w:pPr>
    </w:p>
    <w:p>
      <w:pPr>
        <w:spacing w:line="360" w:lineRule="auto"/>
        <w:ind w:firstLine="422" w:firstLineChars="175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</w:rPr>
        <w:t>《设施农业环境工程学》部分</w:t>
      </w:r>
    </w:p>
    <w:p>
      <w:pPr>
        <w:spacing w:line="360" w:lineRule="auto"/>
        <w:ind w:firstLine="422" w:firstLineChars="175"/>
        <w:rPr>
          <w:rStyle w:val="6"/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Style w:val="6"/>
          <w:rFonts w:hint="eastAsia" w:asciiTheme="minorEastAsia" w:hAnsiTheme="minorEastAsia" w:eastAsiaTheme="minorEastAsia" w:cstheme="minorEastAsia"/>
          <w:b/>
          <w:sz w:val="24"/>
          <w:szCs w:val="24"/>
        </w:rPr>
        <w:t>考试目标：</w:t>
      </w:r>
      <w:r>
        <w:rPr>
          <w:rStyle w:val="6"/>
          <w:rFonts w:hint="eastAsia" w:asciiTheme="minorEastAsia" w:hAnsiTheme="minorEastAsia" w:eastAsiaTheme="minorEastAsia" w:cstheme="minorEastAsia"/>
          <w:bCs/>
          <w:sz w:val="24"/>
          <w:szCs w:val="24"/>
        </w:rPr>
        <w:t>熟练掌握园艺设施环境特征和变化规律、设施环境调控原理和方法、自动调控系统设备与新能源应用等，提升实际生产中分析和解决问题的能力。</w:t>
      </w:r>
    </w:p>
    <w:p>
      <w:pPr>
        <w:spacing w:line="360" w:lineRule="auto"/>
        <w:ind w:firstLine="422" w:firstLineChars="175"/>
        <w:rPr>
          <w:rFonts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</w:rPr>
        <w:t>复习重点：</w:t>
      </w:r>
    </w:p>
    <w:p>
      <w:pPr>
        <w:spacing w:line="360" w:lineRule="auto"/>
        <w:ind w:firstLine="420" w:firstLineChars="175"/>
        <w:jc w:val="lef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1、园艺设施环境条件的特征和变化规律</w:t>
      </w:r>
    </w:p>
    <w:p>
      <w:pPr>
        <w:spacing w:line="360" w:lineRule="auto"/>
        <w:ind w:firstLine="420" w:firstLineChars="175"/>
        <w:jc w:val="lef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（1）设施环境变化特征和规律：塑料拱棚、日光温室和连栋温室内光、温、水、气等周年变化特征和规律。</w:t>
      </w:r>
    </w:p>
    <w:p>
      <w:pPr>
        <w:spacing w:line="360" w:lineRule="auto"/>
        <w:ind w:firstLine="420" w:firstLineChars="175"/>
        <w:jc w:val="lef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（2）设施土壤与生物变化特征和规律：不同类型园艺设施内土壤温度、湿度、水分、养分、生物等变化特征。</w:t>
      </w:r>
    </w:p>
    <w:p>
      <w:pPr>
        <w:spacing w:line="360" w:lineRule="auto"/>
        <w:ind w:firstLine="420" w:firstLineChars="175"/>
        <w:jc w:val="lef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2、设施环境调控的原理与方法</w:t>
      </w:r>
    </w:p>
    <w:p>
      <w:pPr>
        <w:spacing w:line="360" w:lineRule="auto"/>
        <w:ind w:firstLine="420" w:firstLineChars="175"/>
        <w:jc w:val="lef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（1）主要设施作物对环境条件的要求：设施主要蔬菜、果树和花卉作物不同发育阶段对光照、温度、湿度、水分、土壤、营养的不同要求。</w:t>
      </w:r>
    </w:p>
    <w:p>
      <w:pPr>
        <w:spacing w:line="360" w:lineRule="auto"/>
        <w:ind w:firstLine="420" w:firstLineChars="175"/>
        <w:jc w:val="lef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（2）设施环境调控的基本方法：光质、光强、光时的调节，增温降温、增湿降湿的措施与方法，设施内气体调节和有害气体防控方法，设施内土壤连作障碍防治方法和土壤消毒方法等。</w:t>
      </w:r>
    </w:p>
    <w:p>
      <w:pPr>
        <w:spacing w:line="360" w:lineRule="auto"/>
        <w:ind w:firstLine="420" w:firstLineChars="175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3、设施环境自动控制</w:t>
      </w:r>
    </w:p>
    <w:p>
      <w:pPr>
        <w:spacing w:line="360" w:lineRule="auto"/>
        <w:ind w:firstLine="420" w:firstLineChars="175"/>
        <w:jc w:val="lef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（1）设施环境自动控制的原理和基本方式。</w:t>
      </w:r>
    </w:p>
    <w:p>
      <w:pPr>
        <w:spacing w:line="360" w:lineRule="auto"/>
        <w:ind w:firstLine="420" w:firstLineChars="175"/>
        <w:jc w:val="lef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（2）设施环境自动控制系统和设备：设施温度自控系统、通风换气自控系统、设施灌溉自控系统、液态肥（气肥）自控系统、综合调控自动系统，环境调控的控制设备等。</w:t>
      </w:r>
    </w:p>
    <w:p>
      <w:pPr>
        <w:spacing w:line="360" w:lineRule="auto"/>
        <w:ind w:firstLine="420" w:firstLineChars="175"/>
        <w:jc w:val="lef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（3）设施能源工程：能源类型和应用特点、新能源种类和开发应用。</w:t>
      </w:r>
    </w:p>
    <w:p/>
    <w:p/>
    <w:p>
      <w:pPr>
        <w:spacing w:line="360" w:lineRule="auto"/>
        <w:ind w:left="2068" w:leftChars="200" w:hanging="1648" w:hangingChars="684"/>
        <w:rPr>
          <w:rStyle w:val="6"/>
          <w:b/>
          <w:sz w:val="24"/>
          <w:szCs w:val="24"/>
        </w:rPr>
      </w:pPr>
      <w:r>
        <w:rPr>
          <w:rStyle w:val="6"/>
          <w:rFonts w:hint="eastAsia"/>
          <w:b/>
          <w:sz w:val="24"/>
          <w:szCs w:val="24"/>
        </w:rPr>
        <w:t>《设施蔬菜栽培学》部分：</w:t>
      </w:r>
    </w:p>
    <w:p>
      <w:pPr>
        <w:spacing w:line="360" w:lineRule="auto"/>
        <w:ind w:firstLine="480"/>
        <w:rPr>
          <w:rFonts w:ascii="仿宋_GB2312" w:hAnsi="宋体" w:eastAsia="仿宋_GB2312" w:cs="宋体"/>
          <w:color w:val="454545"/>
          <w:kern w:val="0"/>
          <w:sz w:val="24"/>
        </w:rPr>
      </w:pPr>
      <w:r>
        <w:rPr>
          <w:rStyle w:val="6"/>
          <w:rFonts w:hint="eastAsia"/>
          <w:b/>
          <w:sz w:val="24"/>
          <w:szCs w:val="24"/>
        </w:rPr>
        <w:t>考试目标：</w:t>
      </w:r>
      <w:r>
        <w:rPr>
          <w:rStyle w:val="6"/>
          <w:rFonts w:hint="eastAsia"/>
          <w:bCs/>
          <w:sz w:val="24"/>
          <w:szCs w:val="24"/>
        </w:rPr>
        <w:t>理解</w:t>
      </w:r>
      <w:r>
        <w:rPr>
          <w:rFonts w:hint="eastAsia" w:ascii="宋体" w:hAnsi="宋体"/>
          <w:sz w:val="24"/>
        </w:rPr>
        <w:t>掌握设施蔬菜栽培的基本知识、基本理论和技术基础，熟练地掌握设施蔬菜种类及生物学特性、栽培制度与茬口安排，掌握设施蔬菜育苗技术、水肥管理与植株调整技术、环境调控和病虫害防治技术等，提高在实际生产中发现和解决问题的能力。</w:t>
      </w:r>
    </w:p>
    <w:p>
      <w:pPr>
        <w:spacing w:line="360" w:lineRule="auto"/>
        <w:ind w:left="2068" w:leftChars="200" w:hanging="1648" w:hangingChars="684"/>
        <w:rPr>
          <w:rFonts w:hAnsi="宋体"/>
          <w:b/>
          <w:sz w:val="24"/>
        </w:rPr>
      </w:pPr>
      <w:r>
        <w:rPr>
          <w:rFonts w:hint="eastAsia" w:hAnsi="宋体"/>
          <w:b/>
          <w:sz w:val="24"/>
        </w:rPr>
        <w:t>复习重点：</w:t>
      </w:r>
    </w:p>
    <w:p>
      <w:pPr>
        <w:spacing w:line="360" w:lineRule="auto"/>
        <w:ind w:left="2061" w:leftChars="200" w:hanging="1641" w:hangingChars="684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1、蔬菜学基本知识与理论</w:t>
      </w:r>
    </w:p>
    <w:p>
      <w:pPr>
        <w:spacing w:line="360" w:lineRule="auto"/>
        <w:ind w:firstLine="48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（1）蔬菜种类与分类。</w:t>
      </w:r>
    </w:p>
    <w:p>
      <w:pPr>
        <w:spacing w:line="360" w:lineRule="auto"/>
        <w:ind w:firstLine="48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（2）蔬菜生物学特性：蔬菜植物生长发育规律、蔬菜生育对环境条件与营养的需求。</w:t>
      </w:r>
    </w:p>
    <w:p>
      <w:pPr>
        <w:spacing w:line="360" w:lineRule="auto"/>
        <w:ind w:firstLine="48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（3）蔬菜产量与品质形成原理。</w:t>
      </w:r>
    </w:p>
    <w:p>
      <w:pPr>
        <w:spacing w:line="360" w:lineRule="auto"/>
        <w:ind w:firstLine="420" w:firstLineChars="175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2、设施蔬菜栽培的基本理论</w:t>
      </w:r>
    </w:p>
    <w:p>
      <w:pPr>
        <w:spacing w:line="360" w:lineRule="auto"/>
        <w:ind w:firstLine="420" w:firstLineChars="175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（1）设施环境与蔬菜生理生态。</w:t>
      </w:r>
    </w:p>
    <w:p>
      <w:pPr>
        <w:spacing w:line="360" w:lineRule="auto"/>
        <w:ind w:firstLine="420" w:firstLineChars="175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（2）设施蔬菜栽培制度与茬口安排。</w:t>
      </w:r>
    </w:p>
    <w:p>
      <w:pPr>
        <w:spacing w:line="360" w:lineRule="auto"/>
        <w:ind w:firstLine="420" w:firstLineChars="175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3、设施蔬菜栽培的技术基础</w:t>
      </w:r>
    </w:p>
    <w:p>
      <w:pPr>
        <w:spacing w:line="360" w:lineRule="auto"/>
        <w:ind w:firstLine="420" w:firstLineChars="175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（1）设施蔬菜育苗技术：设施设备、育苗方法、种子处理与催芽、幼苗管理、嫁接育苗技术等。</w:t>
      </w:r>
    </w:p>
    <w:p>
      <w:pPr>
        <w:spacing w:line="360" w:lineRule="auto"/>
        <w:ind w:firstLine="420" w:firstLineChars="175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（2）设施蔬菜管理技术：茄果类、瓜类、豆类、叶芽菜类、食用菌等设施蔬菜的水肥管理技术、植株调整技术、环境调控技术、生物和非生物病害综合防治技术等。</w:t>
      </w:r>
    </w:p>
    <w:p>
      <w:pPr>
        <w:spacing w:line="360" w:lineRule="auto"/>
        <w:ind w:left="2068" w:leftChars="200" w:hanging="1648" w:hangingChars="684"/>
        <w:rPr>
          <w:rStyle w:val="6"/>
          <w:b/>
          <w:sz w:val="24"/>
          <w:szCs w:val="24"/>
        </w:rPr>
      </w:pPr>
      <w:r>
        <w:rPr>
          <w:rStyle w:val="6"/>
          <w:rFonts w:hint="eastAsia"/>
          <w:b/>
          <w:sz w:val="24"/>
          <w:szCs w:val="24"/>
        </w:rPr>
        <w:t>《设施果树栽培学》部分：</w:t>
      </w:r>
    </w:p>
    <w:p>
      <w:pPr>
        <w:spacing w:line="360" w:lineRule="auto"/>
        <w:ind w:firstLine="480"/>
        <w:rPr>
          <w:rFonts w:ascii="仿宋_GB2312" w:hAnsi="宋体" w:eastAsia="仿宋_GB2312" w:cs="宋体"/>
          <w:color w:val="454545"/>
          <w:kern w:val="0"/>
          <w:sz w:val="24"/>
        </w:rPr>
      </w:pPr>
      <w:r>
        <w:rPr>
          <w:rStyle w:val="6"/>
          <w:rFonts w:hint="eastAsia"/>
          <w:b/>
          <w:sz w:val="24"/>
          <w:szCs w:val="24"/>
        </w:rPr>
        <w:t>考试目标：</w:t>
      </w:r>
      <w:r>
        <w:rPr>
          <w:rStyle w:val="6"/>
          <w:rFonts w:hint="eastAsia"/>
          <w:bCs/>
          <w:sz w:val="24"/>
          <w:szCs w:val="24"/>
        </w:rPr>
        <w:t>理解</w:t>
      </w:r>
      <w:r>
        <w:rPr>
          <w:rFonts w:hint="eastAsia" w:ascii="宋体" w:hAnsi="宋体"/>
          <w:sz w:val="24"/>
        </w:rPr>
        <w:t>掌握设施果树栽培的基本知识、基本理论和技术基础，熟练地掌握主要设施果树种类及生物学特性、常用设施类型及其环境调控技术、果树设施栽培的工程技术体系等，提高在实际生产中发现和解决问题的能力。</w:t>
      </w:r>
    </w:p>
    <w:p>
      <w:pPr>
        <w:spacing w:line="360" w:lineRule="auto"/>
        <w:ind w:left="2068" w:leftChars="200" w:hanging="1648" w:hangingChars="684"/>
        <w:rPr>
          <w:rFonts w:hAnsi="宋体"/>
          <w:b/>
          <w:sz w:val="24"/>
        </w:rPr>
      </w:pPr>
      <w:r>
        <w:rPr>
          <w:rFonts w:hint="eastAsia" w:hAnsi="宋体"/>
          <w:b/>
          <w:sz w:val="24"/>
        </w:rPr>
        <w:t>复习重点：</w:t>
      </w:r>
    </w:p>
    <w:p>
      <w:pPr>
        <w:spacing w:line="360" w:lineRule="auto"/>
        <w:ind w:left="2061" w:leftChars="200" w:hanging="1641" w:hangingChars="684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1、果树学基本知识与理论</w:t>
      </w:r>
    </w:p>
    <w:p>
      <w:pPr>
        <w:spacing w:line="360" w:lineRule="auto"/>
        <w:ind w:firstLine="48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（1）果树种类与分类。</w:t>
      </w:r>
    </w:p>
    <w:p>
      <w:pPr>
        <w:spacing w:line="360" w:lineRule="auto"/>
        <w:ind w:firstLine="48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（2）果树设施栽培的生物学基础：果树生长发育规律及与环境条件的关系、果树发育各阶段的特点与调控途径、果树物候期、自然休眠，被迫休眠、需冷量的概念。</w:t>
      </w:r>
    </w:p>
    <w:p>
      <w:pPr>
        <w:spacing w:line="360" w:lineRule="auto"/>
        <w:ind w:firstLine="48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（3）设施果树的矿质营养。</w:t>
      </w:r>
    </w:p>
    <w:p>
      <w:pPr>
        <w:spacing w:line="360" w:lineRule="auto"/>
        <w:ind w:firstLine="420" w:firstLineChars="175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2、设施果树栽培的技术基础</w:t>
      </w:r>
    </w:p>
    <w:p>
      <w:pPr>
        <w:spacing w:line="360" w:lineRule="auto"/>
        <w:ind w:firstLine="420" w:firstLineChars="175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（1）设施果树的苗木培育：果树实生（种子）繁殖、果树自根营养苗繁殖（扦插、压条）、果树嫁接繁殖、果树无病毒苗木培育（组织培养）。</w:t>
      </w:r>
    </w:p>
    <w:p>
      <w:pPr>
        <w:spacing w:line="360" w:lineRule="auto"/>
        <w:ind w:firstLine="420" w:firstLineChars="175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（2）果树设施栽培管理技术：设施条件下果树土肥水管理技术、设施果树整形修剪技术、设施果树花果管理技术。</w:t>
      </w:r>
    </w:p>
    <w:p>
      <w:pPr>
        <w:spacing w:line="360" w:lineRule="auto"/>
        <w:ind w:firstLine="420" w:firstLineChars="175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3、主要果树设施栽培技术</w:t>
      </w:r>
    </w:p>
    <w:p>
      <w:pPr>
        <w:spacing w:line="360" w:lineRule="auto"/>
        <w:ind w:firstLine="420" w:firstLineChars="175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要点：设施类型、品种与砧木、生物学特性、树体管理和棚室环境管理。</w:t>
      </w:r>
    </w:p>
    <w:p>
      <w:pPr>
        <w:spacing w:line="360" w:lineRule="auto"/>
        <w:ind w:firstLine="420" w:firstLineChars="175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（1）桃（油桃）设施栽培技术。</w:t>
      </w:r>
    </w:p>
    <w:p>
      <w:pPr>
        <w:spacing w:line="360" w:lineRule="auto"/>
        <w:ind w:firstLine="420" w:firstLineChars="175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（2）葡萄设施栽培技术。</w:t>
      </w:r>
    </w:p>
    <w:p>
      <w:pPr>
        <w:spacing w:line="360" w:lineRule="auto"/>
        <w:ind w:firstLine="420" w:firstLineChars="175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（3）杏设施栽培技术。</w:t>
      </w:r>
    </w:p>
    <w:p>
      <w:pPr>
        <w:spacing w:line="360" w:lineRule="auto"/>
        <w:ind w:firstLine="420" w:firstLineChars="175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（4）草莓设施栽培技术。</w:t>
      </w:r>
    </w:p>
    <w:p>
      <w:pPr>
        <w:spacing w:line="360" w:lineRule="auto"/>
        <w:ind w:firstLine="420" w:firstLineChars="175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（5）樱桃设施栽培技术。</w:t>
      </w:r>
    </w:p>
    <w:p>
      <w:pPr>
        <w:spacing w:line="360" w:lineRule="auto"/>
        <w:ind w:firstLine="420" w:firstLineChars="175"/>
        <w:rPr>
          <w:rFonts w:asciiTheme="minorEastAsia" w:hAnsiTheme="minorEastAsia" w:eastAsiaTheme="minorEastAsia" w:cstheme="minorEastAsia"/>
          <w:sz w:val="24"/>
        </w:rPr>
      </w:pPr>
    </w:p>
    <w:p>
      <w:pPr>
        <w:spacing w:line="360" w:lineRule="auto"/>
        <w:ind w:firstLine="420" w:firstLineChars="175"/>
        <w:rPr>
          <w:rFonts w:asciiTheme="minorEastAsia" w:hAnsiTheme="minorEastAsia" w:eastAsiaTheme="minorEastAsia" w:cstheme="minorEastAsia"/>
          <w:sz w:val="24"/>
        </w:rPr>
      </w:pPr>
    </w:p>
    <w:p>
      <w:pPr>
        <w:spacing w:line="360" w:lineRule="auto"/>
        <w:ind w:firstLine="420" w:firstLineChars="175"/>
        <w:rPr>
          <w:rFonts w:asciiTheme="minorEastAsia" w:hAnsiTheme="minorEastAsia" w:eastAsiaTheme="minorEastAsia" w:cstheme="minorEastAsia"/>
          <w:sz w:val="24"/>
        </w:rPr>
      </w:pPr>
    </w:p>
    <w:p>
      <w:pPr>
        <w:rPr>
          <w:rFonts w:asciiTheme="minorEastAsia" w:hAnsiTheme="minorEastAsia" w:eastAsiaTheme="minorEastAsia" w:cstheme="minorEastAsia"/>
          <w:sz w:val="24"/>
        </w:rPr>
      </w:pPr>
    </w:p>
    <w:p>
      <w:pPr>
        <w:rPr>
          <w:rFonts w:asciiTheme="minorEastAsia" w:hAnsiTheme="minorEastAsia" w:eastAsiaTheme="minorEastAsia" w:cstheme="minorEastAsia"/>
          <w:sz w:val="24"/>
        </w:rPr>
      </w:pPr>
    </w:p>
    <w:p>
      <w:pPr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04"/>
    <w:rsid w:val="00023613"/>
    <w:rsid w:val="00173F89"/>
    <w:rsid w:val="00260A75"/>
    <w:rsid w:val="003026F0"/>
    <w:rsid w:val="00407AD7"/>
    <w:rsid w:val="004A1A4D"/>
    <w:rsid w:val="0078461F"/>
    <w:rsid w:val="007F29E8"/>
    <w:rsid w:val="008B1904"/>
    <w:rsid w:val="00AF2D6A"/>
    <w:rsid w:val="00B40E81"/>
    <w:rsid w:val="00BC6A7E"/>
    <w:rsid w:val="00D47FC2"/>
    <w:rsid w:val="092E2849"/>
    <w:rsid w:val="24732D56"/>
    <w:rsid w:val="29BC0826"/>
    <w:rsid w:val="2F2750E4"/>
    <w:rsid w:val="308D16C9"/>
    <w:rsid w:val="36CF409C"/>
    <w:rsid w:val="37D21831"/>
    <w:rsid w:val="43077BAF"/>
    <w:rsid w:val="4E791CB9"/>
    <w:rsid w:val="5A02301D"/>
    <w:rsid w:val="6396230A"/>
    <w:rsid w:val="63996432"/>
    <w:rsid w:val="64496908"/>
    <w:rsid w:val="7D827228"/>
    <w:rsid w:val="7E4E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style101"/>
    <w:basedOn w:val="5"/>
    <w:qFormat/>
    <w:uiPriority w:val="0"/>
    <w:rPr>
      <w:sz w:val="22"/>
      <w:szCs w:val="22"/>
    </w:rPr>
  </w:style>
  <w:style w:type="character" w:customStyle="1" w:styleId="7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unhideWhenUsed/>
    <w:uiPriority w:val="99"/>
    <w:pPr>
      <w:ind w:firstLine="420" w:firstLineChars="200"/>
    </w:p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5</Pages>
  <Words>389</Words>
  <Characters>2221</Characters>
  <Lines>18</Lines>
  <Paragraphs>5</Paragraphs>
  <TotalTime>163</TotalTime>
  <ScaleCrop>false</ScaleCrop>
  <LinksUpToDate>false</LinksUpToDate>
  <CharactersWithSpaces>2605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2018-09-24T03:59:00Z</dcterms:created>
  <dc:creator>lenove</dc:creator>
  <cp:lastModifiedBy>汪志强</cp:lastModifiedBy>
  <dcterms:modified xsi:type="dcterms:W3CDTF">2020-09-21T03:18:48Z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