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48" w:rsidRDefault="00527765"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塔里木大学硕士研究生入学考试</w:t>
      </w:r>
    </w:p>
    <w:p w:rsidR="00450C48" w:rsidRDefault="00052DA5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《</w:t>
      </w:r>
      <w:r w:rsidR="00EC02DB">
        <w:rPr>
          <w:rFonts w:ascii="宋体" w:hAnsi="宋体" w:cs="Arial" w:hint="eastAsia"/>
          <w:b/>
          <w:kern w:val="0"/>
          <w:sz w:val="24"/>
        </w:rPr>
        <w:t>园艺植物栽培</w:t>
      </w:r>
      <w:bookmarkStart w:id="0" w:name="_GoBack"/>
      <w:bookmarkEnd w:id="0"/>
      <w:r w:rsidR="00527765" w:rsidRPr="00052DA5">
        <w:rPr>
          <w:rFonts w:ascii="宋体" w:hAnsi="宋体" w:cs="Arial" w:hint="eastAsia"/>
          <w:b/>
          <w:kern w:val="0"/>
          <w:sz w:val="24"/>
        </w:rPr>
        <w:t>学</w:t>
      </w:r>
      <w:r w:rsidRPr="00052DA5">
        <w:rPr>
          <w:rFonts w:ascii="宋体" w:hAnsi="宋体" w:cs="Arial" w:hint="eastAsia"/>
          <w:b/>
          <w:kern w:val="0"/>
          <w:sz w:val="24"/>
        </w:rPr>
        <w:t>》</w:t>
      </w:r>
      <w:r w:rsidR="00527765">
        <w:rPr>
          <w:rFonts w:ascii="宋体" w:hAnsi="宋体" w:cs="Arial" w:hint="eastAsia"/>
          <w:b/>
          <w:kern w:val="0"/>
          <w:sz w:val="24"/>
        </w:rPr>
        <w:t>考试大纲</w:t>
      </w:r>
    </w:p>
    <w:p w:rsidR="00450C48" w:rsidRDefault="00450C48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</w:p>
    <w:p w:rsidR="00450C48" w:rsidRDefault="00527765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kern w:val="0"/>
          <w:sz w:val="24"/>
        </w:rPr>
        <w:t>第一部分   考试说明</w:t>
      </w:r>
    </w:p>
    <w:p w:rsidR="00450C48" w:rsidRDefault="00527765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一、考查目标</w:t>
      </w:r>
    </w:p>
    <w:p w:rsidR="00450C48" w:rsidRPr="00F9363D" w:rsidRDefault="00527765" w:rsidP="00F9363D">
      <w:pPr>
        <w:spacing w:line="360" w:lineRule="auto"/>
        <w:ind w:leftChars="135" w:left="283" w:right="206" w:firstLineChars="156" w:firstLine="374"/>
        <w:rPr>
          <w:sz w:val="24"/>
        </w:rPr>
      </w:pPr>
      <w:r w:rsidRPr="00F9363D">
        <w:rPr>
          <w:rFonts w:hint="eastAsia"/>
          <w:sz w:val="24"/>
        </w:rPr>
        <w:t>《园艺植物栽培学》主要侧重于果树</w:t>
      </w:r>
      <w:r w:rsidR="00971E98" w:rsidRPr="00F9363D">
        <w:rPr>
          <w:rFonts w:hint="eastAsia"/>
          <w:sz w:val="24"/>
        </w:rPr>
        <w:t>、蔬菜</w:t>
      </w:r>
      <w:r w:rsidR="002E6CBB" w:rsidRPr="00F9363D">
        <w:rPr>
          <w:rFonts w:hint="eastAsia"/>
          <w:sz w:val="24"/>
        </w:rPr>
        <w:t>植物</w:t>
      </w:r>
      <w:r w:rsidRPr="00F9363D">
        <w:rPr>
          <w:rFonts w:hint="eastAsia"/>
          <w:sz w:val="24"/>
        </w:rPr>
        <w:t>栽培基本</w:t>
      </w:r>
      <w:r w:rsidR="00F9363D">
        <w:rPr>
          <w:rFonts w:hint="eastAsia"/>
          <w:sz w:val="24"/>
        </w:rPr>
        <w:t>理论及技术</w:t>
      </w:r>
      <w:r w:rsidRPr="00F9363D">
        <w:rPr>
          <w:rFonts w:hint="eastAsia"/>
          <w:sz w:val="24"/>
        </w:rPr>
        <w:t>的考查，考试内容主要涵盖</w:t>
      </w:r>
      <w:r w:rsidR="002E6CBB" w:rsidRPr="00F9363D">
        <w:rPr>
          <w:rFonts w:hint="eastAsia"/>
          <w:sz w:val="24"/>
        </w:rPr>
        <w:t>园艺植物分类、植物</w:t>
      </w:r>
      <w:r w:rsidR="002E6CBB" w:rsidRPr="00F9363D">
        <w:rPr>
          <w:sz w:val="24"/>
        </w:rPr>
        <w:t>器官的生长发育</w:t>
      </w:r>
      <w:r w:rsidR="002E6CBB" w:rsidRPr="00F9363D">
        <w:rPr>
          <w:rFonts w:hint="eastAsia"/>
          <w:sz w:val="24"/>
        </w:rPr>
        <w:t>、</w:t>
      </w:r>
      <w:r w:rsidR="002E6CBB" w:rsidRPr="00F9363D">
        <w:rPr>
          <w:sz w:val="24"/>
        </w:rPr>
        <w:t>繁殖理论与技术</w:t>
      </w:r>
      <w:r w:rsidR="002E6CBB" w:rsidRPr="00F9363D">
        <w:rPr>
          <w:rFonts w:hint="eastAsia"/>
          <w:sz w:val="24"/>
        </w:rPr>
        <w:t>、园艺植物</w:t>
      </w:r>
      <w:r w:rsidR="00AA391B" w:rsidRPr="00F9363D">
        <w:rPr>
          <w:rFonts w:hint="eastAsia"/>
          <w:sz w:val="24"/>
        </w:rPr>
        <w:t>植株调整与整形修剪、</w:t>
      </w:r>
      <w:r w:rsidR="002E6CBB" w:rsidRPr="00F9363D">
        <w:rPr>
          <w:sz w:val="24"/>
        </w:rPr>
        <w:t>土肥水管理</w:t>
      </w:r>
      <w:r w:rsidR="002E6CBB" w:rsidRPr="00F9363D">
        <w:rPr>
          <w:rFonts w:hint="eastAsia"/>
          <w:sz w:val="24"/>
        </w:rPr>
        <w:t>、</w:t>
      </w:r>
      <w:r w:rsidR="002E6CBB" w:rsidRPr="00F9363D">
        <w:rPr>
          <w:sz w:val="24"/>
        </w:rPr>
        <w:t>产品器官管理</w:t>
      </w:r>
      <w:r w:rsidR="002E6CBB" w:rsidRPr="00F9363D">
        <w:rPr>
          <w:rFonts w:hint="eastAsia"/>
          <w:sz w:val="24"/>
        </w:rPr>
        <w:t>、</w:t>
      </w:r>
      <w:proofErr w:type="gramStart"/>
      <w:r w:rsidR="002E6CBB" w:rsidRPr="00F9363D">
        <w:rPr>
          <w:sz w:val="24"/>
        </w:rPr>
        <w:t>采收与采后处理</w:t>
      </w:r>
      <w:proofErr w:type="gramEnd"/>
      <w:r w:rsidRPr="00F9363D">
        <w:rPr>
          <w:rFonts w:hint="eastAsia"/>
          <w:sz w:val="24"/>
        </w:rPr>
        <w:t>，要求考生理解和掌握相关课程基础知识和基本理论，能够运用基本原理分析、判断和解决有关实际问题。</w:t>
      </w:r>
    </w:p>
    <w:p w:rsidR="00450C48" w:rsidRDefault="00527765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二、适用范围</w:t>
      </w:r>
    </w:p>
    <w:p w:rsidR="00450C48" w:rsidRDefault="00527765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适用于</w:t>
      </w:r>
      <w:r w:rsidR="00052DA5">
        <w:rPr>
          <w:rFonts w:ascii="Arial" w:hAnsi="Arial" w:cs="Arial" w:hint="eastAsia"/>
          <w:kern w:val="0"/>
          <w:sz w:val="24"/>
        </w:rPr>
        <w:t>园艺学</w:t>
      </w:r>
      <w:r w:rsidR="009412F4">
        <w:rPr>
          <w:rFonts w:ascii="Arial" w:hAnsi="Arial" w:cs="Arial" w:hint="eastAsia"/>
          <w:kern w:val="0"/>
          <w:sz w:val="24"/>
        </w:rPr>
        <w:t>、农艺与种业（园艺）</w:t>
      </w:r>
      <w:r>
        <w:rPr>
          <w:rFonts w:ascii="Arial" w:hAnsi="Arial" w:cs="Arial" w:hint="eastAsia"/>
          <w:kern w:val="0"/>
          <w:sz w:val="24"/>
        </w:rPr>
        <w:t>专业的考生。</w:t>
      </w:r>
    </w:p>
    <w:p w:rsidR="00450C48" w:rsidRDefault="00527765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三、考试形式和试卷结构</w:t>
      </w:r>
    </w:p>
    <w:p w:rsidR="00450C48" w:rsidRDefault="00527765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1</w:t>
      </w:r>
      <w:r>
        <w:rPr>
          <w:rFonts w:ascii="Arial" w:hAnsi="Arial" w:cs="Arial" w:hint="eastAsia"/>
          <w:b/>
          <w:kern w:val="0"/>
          <w:sz w:val="24"/>
        </w:rPr>
        <w:t>、试卷满分及考试时间</w:t>
      </w:r>
    </w:p>
    <w:p w:rsidR="00450C48" w:rsidRDefault="00527765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本试卷满分为</w:t>
      </w:r>
      <w:r>
        <w:rPr>
          <w:rFonts w:ascii="Arial" w:hAnsi="Arial" w:cs="Arial" w:hint="eastAsia"/>
          <w:kern w:val="0"/>
          <w:sz w:val="24"/>
        </w:rPr>
        <w:t>150</w:t>
      </w:r>
      <w:r>
        <w:rPr>
          <w:rFonts w:ascii="Arial" w:hAnsi="Arial" w:cs="Arial" w:hint="eastAsia"/>
          <w:kern w:val="0"/>
          <w:sz w:val="24"/>
        </w:rPr>
        <w:t>分，考试时间为</w:t>
      </w:r>
      <w:r>
        <w:rPr>
          <w:rFonts w:ascii="Arial" w:hAnsi="Arial" w:cs="Arial" w:hint="eastAsia"/>
          <w:kern w:val="0"/>
          <w:sz w:val="24"/>
        </w:rPr>
        <w:t>180</w:t>
      </w:r>
      <w:r>
        <w:rPr>
          <w:rFonts w:ascii="Arial" w:hAnsi="Arial" w:cs="Arial" w:hint="eastAsia"/>
          <w:kern w:val="0"/>
          <w:sz w:val="24"/>
        </w:rPr>
        <w:t>分钟。</w:t>
      </w:r>
    </w:p>
    <w:p w:rsidR="00450C48" w:rsidRDefault="00527765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2</w:t>
      </w:r>
      <w:r>
        <w:rPr>
          <w:rFonts w:ascii="Arial" w:hAnsi="Arial" w:cs="Arial" w:hint="eastAsia"/>
          <w:b/>
          <w:kern w:val="0"/>
          <w:sz w:val="24"/>
        </w:rPr>
        <w:t>、答题方式及要求</w:t>
      </w:r>
    </w:p>
    <w:p w:rsidR="00450C48" w:rsidRDefault="00527765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ascii="宋体" w:hint="eastAsia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Ansi="宋体" w:hint="eastAsia"/>
          <w:sz w:val="24"/>
        </w:rPr>
        <w:t>。</w:t>
      </w:r>
    </w:p>
    <w:p w:rsidR="00450C48" w:rsidRDefault="00527765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3</w:t>
      </w:r>
      <w:r>
        <w:rPr>
          <w:rFonts w:ascii="Arial" w:hAnsi="Arial" w:cs="Arial" w:hint="eastAsia"/>
          <w:b/>
          <w:kern w:val="0"/>
          <w:sz w:val="24"/>
        </w:rPr>
        <w:t>、试卷内容结构</w:t>
      </w:r>
    </w:p>
    <w:p w:rsidR="00450C48" w:rsidRDefault="00527765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《园艺植物</w:t>
      </w:r>
      <w:r w:rsidR="00971E98">
        <w:rPr>
          <w:rFonts w:ascii="Arial" w:hAnsi="Arial" w:cs="Arial" w:hint="eastAsia"/>
          <w:kern w:val="0"/>
          <w:sz w:val="24"/>
        </w:rPr>
        <w:t>栽培</w:t>
      </w:r>
      <w:r>
        <w:rPr>
          <w:rFonts w:ascii="Arial" w:hAnsi="Arial" w:cs="Arial" w:hint="eastAsia"/>
          <w:kern w:val="0"/>
          <w:sz w:val="24"/>
        </w:rPr>
        <w:t>学》</w:t>
      </w:r>
      <w:r w:rsidR="00971E98">
        <w:rPr>
          <w:rFonts w:ascii="Arial" w:hAnsi="Arial" w:cs="Arial" w:hint="eastAsia"/>
          <w:kern w:val="0"/>
          <w:sz w:val="24"/>
        </w:rPr>
        <w:t>150</w:t>
      </w:r>
      <w:r>
        <w:rPr>
          <w:rFonts w:ascii="Arial" w:hAnsi="Arial" w:cs="Arial" w:hint="eastAsia"/>
          <w:kern w:val="0"/>
          <w:sz w:val="24"/>
        </w:rPr>
        <w:t>分。</w:t>
      </w:r>
    </w:p>
    <w:p w:rsidR="00450C48" w:rsidRDefault="00527765" w:rsidP="009412F4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Arial" w:hAnsi="Arial" w:cs="Arial" w:hint="eastAsia"/>
          <w:kern w:val="0"/>
          <w:sz w:val="24"/>
        </w:rPr>
        <w:t>题型：</w:t>
      </w:r>
      <w:r>
        <w:rPr>
          <w:rFonts w:ascii="宋体" w:hAnsi="宋体" w:hint="eastAsia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ascii="宋体" w:hAnsi="宋体" w:hint="eastAsia"/>
          <w:sz w:val="24"/>
        </w:rPr>
        <w:t xml:space="preserve"> ；（2）填空题 ；（3）</w:t>
      </w:r>
      <w:r>
        <w:rPr>
          <w:rFonts w:ascii="宋体" w:hAnsi="宋体"/>
          <w:sz w:val="24"/>
        </w:rPr>
        <w:t>简答题</w:t>
      </w:r>
      <w:r>
        <w:rPr>
          <w:rFonts w:ascii="宋体" w:hAnsi="宋体" w:hint="eastAsia"/>
          <w:sz w:val="24"/>
        </w:rPr>
        <w:t xml:space="preserve"> ；（4）</w:t>
      </w:r>
      <w:r>
        <w:rPr>
          <w:rFonts w:ascii="宋体" w:hAnsi="宋体"/>
          <w:sz w:val="24"/>
        </w:rPr>
        <w:t>论述题</w:t>
      </w:r>
    </w:p>
    <w:p w:rsidR="00450C48" w:rsidRDefault="00527765">
      <w:pPr>
        <w:spacing w:line="500" w:lineRule="exact"/>
        <w:rPr>
          <w:rFonts w:ascii="宋体" w:hAnsi="宋体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ascii="宋体" w:hAnsi="宋体" w:cs="Arial" w:hint="eastAsia"/>
          <w:b/>
          <w:bCs/>
          <w:kern w:val="0"/>
          <w:sz w:val="24"/>
        </w:rPr>
        <w:t>书目</w:t>
      </w:r>
    </w:p>
    <w:p w:rsidR="00C93A1D" w:rsidRPr="00F9363D" w:rsidRDefault="00C93A1D" w:rsidP="00C93A1D">
      <w:pPr>
        <w:spacing w:line="360" w:lineRule="auto"/>
        <w:ind w:left="284" w:right="206"/>
        <w:rPr>
          <w:sz w:val="24"/>
        </w:rPr>
      </w:pPr>
      <w:r w:rsidRPr="00C36E05">
        <w:rPr>
          <w:rFonts w:hint="eastAsia"/>
          <w:sz w:val="24"/>
        </w:rPr>
        <w:t>1</w:t>
      </w:r>
      <w:r w:rsidRPr="00C36E05">
        <w:rPr>
          <w:rFonts w:hint="eastAsia"/>
          <w:sz w:val="24"/>
        </w:rPr>
        <w:t>、</w:t>
      </w:r>
      <w:r w:rsidR="00F9363D">
        <w:rPr>
          <w:rFonts w:hint="eastAsia"/>
          <w:sz w:val="24"/>
        </w:rPr>
        <w:t>《</w:t>
      </w:r>
      <w:r w:rsidR="00F9363D" w:rsidRPr="00F9363D">
        <w:rPr>
          <w:sz w:val="24"/>
        </w:rPr>
        <w:t>园艺植物栽培学</w:t>
      </w:r>
      <w:r w:rsidR="00F9363D">
        <w:rPr>
          <w:rFonts w:hint="eastAsia"/>
          <w:sz w:val="24"/>
        </w:rPr>
        <w:t>》</w:t>
      </w:r>
      <w:r w:rsidRPr="00F9363D">
        <w:rPr>
          <w:sz w:val="24"/>
        </w:rPr>
        <w:t>，范双喜，李光晨，第</w:t>
      </w:r>
      <w:r w:rsidRPr="00F9363D">
        <w:rPr>
          <w:sz w:val="24"/>
        </w:rPr>
        <w:t>2</w:t>
      </w:r>
      <w:r w:rsidRPr="00F9363D">
        <w:rPr>
          <w:sz w:val="24"/>
        </w:rPr>
        <w:t>版，中国农业大学出版社，</w:t>
      </w:r>
      <w:r w:rsidRPr="00F9363D">
        <w:rPr>
          <w:sz w:val="24"/>
        </w:rPr>
        <w:t>2007</w:t>
      </w:r>
    </w:p>
    <w:p w:rsidR="00C93A1D" w:rsidRPr="00C36E05" w:rsidRDefault="00C93A1D" w:rsidP="00C36E05">
      <w:pPr>
        <w:spacing w:line="360" w:lineRule="auto"/>
        <w:ind w:left="284" w:right="206"/>
        <w:rPr>
          <w:sz w:val="24"/>
        </w:rPr>
      </w:pPr>
      <w:r w:rsidRPr="00C36E05">
        <w:rPr>
          <w:rFonts w:hint="eastAsia"/>
          <w:sz w:val="24"/>
        </w:rPr>
        <w:t>2</w:t>
      </w:r>
      <w:r w:rsidRPr="00C36E05">
        <w:rPr>
          <w:rFonts w:hint="eastAsia"/>
          <w:sz w:val="24"/>
        </w:rPr>
        <w:t>、</w:t>
      </w:r>
      <w:r w:rsidR="00C36E05">
        <w:rPr>
          <w:rFonts w:hint="eastAsia"/>
          <w:sz w:val="24"/>
        </w:rPr>
        <w:t>《</w:t>
      </w:r>
      <w:r w:rsidR="00C36E05" w:rsidRPr="00C36E05">
        <w:rPr>
          <w:sz w:val="24"/>
        </w:rPr>
        <w:t>蔬菜栽培学总论</w:t>
      </w:r>
      <w:r w:rsidR="00C36E05">
        <w:rPr>
          <w:rFonts w:hint="eastAsia"/>
          <w:sz w:val="24"/>
        </w:rPr>
        <w:t>》，</w:t>
      </w:r>
      <w:r w:rsidR="00C36E05" w:rsidRPr="00C36E05">
        <w:rPr>
          <w:rFonts w:hint="eastAsia"/>
          <w:sz w:val="24"/>
        </w:rPr>
        <w:t>浙江农业大学</w:t>
      </w:r>
      <w:r w:rsidR="00C36E05">
        <w:rPr>
          <w:rFonts w:hint="eastAsia"/>
          <w:sz w:val="24"/>
        </w:rPr>
        <w:t>，</w:t>
      </w:r>
      <w:r w:rsidR="00C36E05" w:rsidRPr="00C36E05">
        <w:rPr>
          <w:rFonts w:hint="eastAsia"/>
          <w:sz w:val="24"/>
        </w:rPr>
        <w:t>中国农业出版社</w:t>
      </w:r>
      <w:r w:rsidR="00C36E05">
        <w:rPr>
          <w:rFonts w:hint="eastAsia"/>
          <w:sz w:val="24"/>
        </w:rPr>
        <w:t>，</w:t>
      </w:r>
      <w:r w:rsidR="00C36E05" w:rsidRPr="00C36E05">
        <w:rPr>
          <w:rFonts w:hint="eastAsia"/>
          <w:sz w:val="24"/>
        </w:rPr>
        <w:t>第二版</w:t>
      </w:r>
    </w:p>
    <w:p w:rsidR="00C95F79" w:rsidRPr="00C36E05" w:rsidRDefault="00C93A1D" w:rsidP="00C36E05">
      <w:pPr>
        <w:spacing w:line="360" w:lineRule="auto"/>
        <w:ind w:left="284" w:right="206"/>
        <w:rPr>
          <w:sz w:val="24"/>
        </w:rPr>
      </w:pPr>
      <w:r w:rsidRPr="00C36E05">
        <w:rPr>
          <w:rFonts w:hint="eastAsia"/>
          <w:sz w:val="24"/>
        </w:rPr>
        <w:t>3</w:t>
      </w:r>
      <w:r w:rsidRPr="00C36E05">
        <w:rPr>
          <w:rFonts w:hint="eastAsia"/>
          <w:sz w:val="24"/>
        </w:rPr>
        <w:t>、</w:t>
      </w:r>
      <w:r w:rsidR="00C36E05">
        <w:rPr>
          <w:rFonts w:hint="eastAsia"/>
          <w:sz w:val="24"/>
        </w:rPr>
        <w:t>《</w:t>
      </w:r>
      <w:r w:rsidR="00C36E05" w:rsidRPr="00C36E05">
        <w:rPr>
          <w:sz w:val="24"/>
        </w:rPr>
        <w:t>蔬菜栽培学总论</w:t>
      </w:r>
      <w:r w:rsidR="00C36E05">
        <w:rPr>
          <w:rFonts w:hint="eastAsia"/>
          <w:sz w:val="24"/>
        </w:rPr>
        <w:t>》，</w:t>
      </w:r>
      <w:r w:rsidR="00C36E05" w:rsidRPr="00C36E05">
        <w:rPr>
          <w:rFonts w:hint="eastAsia"/>
          <w:sz w:val="24"/>
        </w:rPr>
        <w:t>程智慧</w:t>
      </w:r>
      <w:r w:rsidR="00C36E05">
        <w:rPr>
          <w:rFonts w:hint="eastAsia"/>
          <w:sz w:val="24"/>
        </w:rPr>
        <w:t>，</w:t>
      </w:r>
      <w:r w:rsidR="00C36E05" w:rsidRPr="00C36E05">
        <w:rPr>
          <w:rFonts w:hint="eastAsia"/>
          <w:sz w:val="24"/>
        </w:rPr>
        <w:t>科学出版社</w:t>
      </w:r>
      <w:r w:rsidR="00C36E05">
        <w:rPr>
          <w:rFonts w:hint="eastAsia"/>
          <w:sz w:val="24"/>
        </w:rPr>
        <w:t>，</w:t>
      </w:r>
      <w:r w:rsidR="00C36E05" w:rsidRPr="00C36E05">
        <w:rPr>
          <w:rFonts w:hint="eastAsia"/>
          <w:sz w:val="24"/>
        </w:rPr>
        <w:t>第一版</w:t>
      </w:r>
      <w:r w:rsidR="00C36E05">
        <w:rPr>
          <w:rFonts w:hint="eastAsia"/>
          <w:sz w:val="24"/>
        </w:rPr>
        <w:t>，</w:t>
      </w:r>
      <w:r w:rsidR="00C36E05" w:rsidRPr="00C36E05">
        <w:rPr>
          <w:rFonts w:hint="eastAsia"/>
          <w:sz w:val="24"/>
        </w:rPr>
        <w:t>2010.1</w:t>
      </w:r>
    </w:p>
    <w:p w:rsidR="00450C48" w:rsidRPr="00C36E05" w:rsidRDefault="00C93A1D" w:rsidP="00C36E05">
      <w:pPr>
        <w:spacing w:line="360" w:lineRule="auto"/>
        <w:ind w:left="284" w:right="206"/>
        <w:rPr>
          <w:sz w:val="24"/>
        </w:rPr>
      </w:pPr>
      <w:r w:rsidRPr="00C36E05">
        <w:rPr>
          <w:rFonts w:hint="eastAsia"/>
          <w:sz w:val="24"/>
        </w:rPr>
        <w:t>4</w:t>
      </w:r>
      <w:r w:rsidRPr="00C36E05">
        <w:rPr>
          <w:rFonts w:hint="eastAsia"/>
          <w:sz w:val="24"/>
        </w:rPr>
        <w:t>、</w:t>
      </w:r>
      <w:r w:rsidR="00527765" w:rsidRPr="00C36E05">
        <w:rPr>
          <w:rFonts w:hint="eastAsia"/>
          <w:sz w:val="24"/>
        </w:rPr>
        <w:t>《果树栽培学总论》，第四版，张玉星主编，中国农业出版社，</w:t>
      </w:r>
      <w:r w:rsidR="00527765" w:rsidRPr="00C36E05">
        <w:rPr>
          <w:rFonts w:hint="eastAsia"/>
          <w:sz w:val="24"/>
        </w:rPr>
        <w:t>2011</w:t>
      </w:r>
      <w:r w:rsidR="00527765" w:rsidRPr="00C36E05">
        <w:rPr>
          <w:rFonts w:hint="eastAsia"/>
          <w:sz w:val="24"/>
        </w:rPr>
        <w:t>年</w:t>
      </w:r>
      <w:r w:rsidR="00527765" w:rsidRPr="00C36E05">
        <w:rPr>
          <w:rFonts w:hint="eastAsia"/>
          <w:sz w:val="24"/>
        </w:rPr>
        <w:t>6</w:t>
      </w:r>
      <w:r w:rsidR="00527765" w:rsidRPr="00C36E05">
        <w:rPr>
          <w:rFonts w:hint="eastAsia"/>
          <w:sz w:val="24"/>
        </w:rPr>
        <w:t>月第</w:t>
      </w:r>
      <w:r w:rsidR="00527765" w:rsidRPr="00C36E05">
        <w:rPr>
          <w:rFonts w:hint="eastAsia"/>
          <w:sz w:val="24"/>
        </w:rPr>
        <w:t>4</w:t>
      </w:r>
      <w:r w:rsidR="00527765" w:rsidRPr="00C36E05">
        <w:rPr>
          <w:rFonts w:hint="eastAsia"/>
          <w:sz w:val="24"/>
        </w:rPr>
        <w:t>版</w:t>
      </w:r>
    </w:p>
    <w:p w:rsidR="00326E68" w:rsidRPr="00C36E05" w:rsidRDefault="00F9363D" w:rsidP="00C36E05">
      <w:pPr>
        <w:spacing w:line="360" w:lineRule="auto"/>
        <w:ind w:left="284" w:right="206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326E68" w:rsidRPr="00C36E05">
        <w:rPr>
          <w:rFonts w:hint="eastAsia"/>
          <w:sz w:val="24"/>
        </w:rPr>
        <w:t>《果树栽培学总论》，</w:t>
      </w:r>
      <w:r w:rsidR="00C36E05" w:rsidRPr="00C36E05">
        <w:rPr>
          <w:rFonts w:hint="eastAsia"/>
          <w:sz w:val="24"/>
        </w:rPr>
        <w:t>郗荣庭主编，</w:t>
      </w:r>
      <w:r w:rsidR="00326E68" w:rsidRPr="00C36E05">
        <w:rPr>
          <w:rFonts w:hint="eastAsia"/>
          <w:sz w:val="24"/>
        </w:rPr>
        <w:t>第三版，中国农业出版社</w:t>
      </w:r>
    </w:p>
    <w:p w:rsidR="00450C48" w:rsidRPr="00F9363D" w:rsidRDefault="00450C48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450C48" w:rsidRDefault="00527765"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ascii="宋体" w:hAnsi="宋体" w:cs="Arial" w:hint="eastAsia"/>
          <w:b/>
          <w:bCs/>
          <w:kern w:val="0"/>
          <w:sz w:val="24"/>
        </w:rPr>
        <w:t>第二部分   考试要点</w:t>
      </w:r>
    </w:p>
    <w:p w:rsidR="00450C48" w:rsidRDefault="0052776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lastRenderedPageBreak/>
        <w:t>（一）</w:t>
      </w:r>
      <w:r w:rsidR="007B3484" w:rsidRPr="00686175">
        <w:rPr>
          <w:rFonts w:asciiTheme="minorEastAsia" w:eastAsiaTheme="minorEastAsia" w:hAnsiTheme="minorEastAsia"/>
          <w:bCs/>
          <w:sz w:val="24"/>
        </w:rPr>
        <w:t>园艺植物分类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7B3484" w:rsidRPr="000D53CA" w:rsidRDefault="003D6B94" w:rsidP="007B3484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7B3484" w:rsidRPr="000D53CA">
        <w:rPr>
          <w:bCs/>
          <w:color w:val="000000" w:themeColor="text1"/>
          <w:sz w:val="24"/>
        </w:rPr>
        <w:t>我国园艺植物利用的形式；</w:t>
      </w:r>
    </w:p>
    <w:p w:rsidR="007B3484" w:rsidRPr="000D53CA" w:rsidRDefault="003D6B94" w:rsidP="007B3484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7B3484" w:rsidRPr="000D53CA">
        <w:rPr>
          <w:bCs/>
          <w:color w:val="000000" w:themeColor="text1"/>
          <w:sz w:val="24"/>
        </w:rPr>
        <w:t>我国果树的分类（</w:t>
      </w:r>
      <w:proofErr w:type="gramStart"/>
      <w:r w:rsidR="007B3484" w:rsidRPr="000D53CA">
        <w:rPr>
          <w:bCs/>
          <w:color w:val="000000" w:themeColor="text1"/>
          <w:sz w:val="24"/>
        </w:rPr>
        <w:t>冬季叶幕特性</w:t>
      </w:r>
      <w:proofErr w:type="gramEnd"/>
      <w:r w:rsidR="007B3484" w:rsidRPr="000D53CA">
        <w:rPr>
          <w:bCs/>
          <w:color w:val="000000" w:themeColor="text1"/>
          <w:sz w:val="24"/>
        </w:rPr>
        <w:t>、植株生长特性、果实结构、生态适应性），蔬菜的种类与分类（植物学分类法、食用器官分类法、农业生物学分类法）；</w:t>
      </w:r>
    </w:p>
    <w:p w:rsidR="007B3484" w:rsidRPr="000D53CA" w:rsidRDefault="003D6B94" w:rsidP="007B3484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7B3484" w:rsidRPr="000D53CA">
        <w:rPr>
          <w:bCs/>
          <w:color w:val="000000" w:themeColor="text1"/>
          <w:sz w:val="24"/>
        </w:rPr>
        <w:t>果树带的概念、果树八个自然分布带。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2、考试要求</w:t>
      </w:r>
    </w:p>
    <w:p w:rsidR="00450C48" w:rsidRDefault="00527765">
      <w:pPr>
        <w:spacing w:line="360" w:lineRule="auto"/>
        <w:ind w:firstLineChars="150" w:firstLine="36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掌握</w:t>
      </w:r>
      <w:r w:rsidR="007B3484">
        <w:rPr>
          <w:rFonts w:asciiTheme="minorEastAsia" w:eastAsiaTheme="minorEastAsia" w:hAnsiTheme="minorEastAsia" w:hint="eastAsia"/>
          <w:bCs/>
          <w:sz w:val="24"/>
        </w:rPr>
        <w:t>园艺植物</w:t>
      </w:r>
      <w:r>
        <w:rPr>
          <w:rFonts w:asciiTheme="minorEastAsia" w:eastAsiaTheme="minorEastAsia" w:hAnsiTheme="minorEastAsia" w:hint="eastAsia"/>
          <w:bCs/>
          <w:sz w:val="24"/>
        </w:rPr>
        <w:t>的分类，理解</w:t>
      </w:r>
      <w:r>
        <w:rPr>
          <w:rFonts w:ascii="宋体" w:hAnsi="宋体" w:hint="eastAsia"/>
          <w:bCs/>
          <w:sz w:val="24"/>
        </w:rPr>
        <w:t>我国果树资源的利用和</w:t>
      </w:r>
      <w:r>
        <w:rPr>
          <w:rFonts w:asciiTheme="minorEastAsia" w:eastAsiaTheme="minorEastAsia" w:hAnsiTheme="minorEastAsia" w:hint="eastAsia"/>
          <w:bCs/>
          <w:sz w:val="24"/>
        </w:rPr>
        <w:t>果树带划分。</w:t>
      </w:r>
    </w:p>
    <w:p w:rsidR="00450C48" w:rsidRDefault="0052776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（二）</w:t>
      </w:r>
      <w:r w:rsidR="00EF02A0" w:rsidRPr="00686175">
        <w:rPr>
          <w:rFonts w:asciiTheme="minorEastAsia" w:eastAsiaTheme="minorEastAsia" w:hAnsiTheme="minorEastAsia"/>
          <w:bCs/>
          <w:sz w:val="24"/>
        </w:rPr>
        <w:t>园艺植物器官的生长发育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EF02A0" w:rsidRPr="000D53CA" w:rsidRDefault="004D0143" w:rsidP="00EF02A0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EF02A0" w:rsidRPr="000D53CA">
        <w:rPr>
          <w:bCs/>
          <w:color w:val="000000" w:themeColor="text1"/>
          <w:sz w:val="24"/>
        </w:rPr>
        <w:t>园艺植物营养生长；园艺植物的根系</w:t>
      </w:r>
      <w:r w:rsidR="00EF02A0" w:rsidRPr="000D53CA">
        <w:rPr>
          <w:bCs/>
          <w:color w:val="000000" w:themeColor="text1"/>
          <w:sz w:val="24"/>
        </w:rPr>
        <w:t xml:space="preserve"> </w:t>
      </w:r>
      <w:r w:rsidR="00EF02A0" w:rsidRPr="000D53CA">
        <w:rPr>
          <w:bCs/>
          <w:color w:val="000000" w:themeColor="text1"/>
          <w:sz w:val="24"/>
        </w:rPr>
        <w:t>根系来源，根系的类型，变态根的特性与功能，根系的分布和生长动态；园艺植物的茎（枝）</w:t>
      </w:r>
      <w:r w:rsidR="00EF02A0" w:rsidRPr="000D53CA">
        <w:rPr>
          <w:bCs/>
          <w:color w:val="000000" w:themeColor="text1"/>
          <w:sz w:val="24"/>
        </w:rPr>
        <w:t xml:space="preserve"> </w:t>
      </w:r>
      <w:r w:rsidR="00EF02A0" w:rsidRPr="000D53CA">
        <w:rPr>
          <w:bCs/>
          <w:color w:val="000000" w:themeColor="text1"/>
          <w:sz w:val="24"/>
        </w:rPr>
        <w:t>芽的类型，芽的特性；茎的类型与特点（直立茎、半直立茎、攀缘茎、缠绕茎、匍匐茎、短缩茎）；变态</w:t>
      </w:r>
      <w:proofErr w:type="gramStart"/>
      <w:r w:rsidR="00EF02A0" w:rsidRPr="000D53CA">
        <w:rPr>
          <w:bCs/>
          <w:color w:val="000000" w:themeColor="text1"/>
          <w:sz w:val="24"/>
        </w:rPr>
        <w:t>茎</w:t>
      </w:r>
      <w:proofErr w:type="gramEnd"/>
      <w:r w:rsidR="00EF02A0" w:rsidRPr="000D53CA">
        <w:rPr>
          <w:bCs/>
          <w:color w:val="000000" w:themeColor="text1"/>
          <w:sz w:val="24"/>
        </w:rPr>
        <w:t>及其生长发育；园艺植物的叶</w:t>
      </w:r>
      <w:r w:rsidR="00EF02A0" w:rsidRPr="000D53CA">
        <w:rPr>
          <w:bCs/>
          <w:color w:val="000000" w:themeColor="text1"/>
          <w:sz w:val="24"/>
        </w:rPr>
        <w:t xml:space="preserve">  </w:t>
      </w:r>
      <w:r w:rsidR="00EF02A0" w:rsidRPr="000D53CA">
        <w:rPr>
          <w:bCs/>
          <w:color w:val="000000" w:themeColor="text1"/>
          <w:sz w:val="24"/>
        </w:rPr>
        <w:t>叶的类型，叶的形态特征；叶的生长与发育；</w:t>
      </w:r>
      <w:proofErr w:type="gramStart"/>
      <w:r w:rsidR="00EF02A0" w:rsidRPr="000D53CA">
        <w:rPr>
          <w:bCs/>
          <w:color w:val="000000" w:themeColor="text1"/>
          <w:sz w:val="24"/>
        </w:rPr>
        <w:t>叶幕的</w:t>
      </w:r>
      <w:proofErr w:type="gramEnd"/>
      <w:r w:rsidR="00EF02A0" w:rsidRPr="000D53CA">
        <w:rPr>
          <w:bCs/>
          <w:color w:val="000000" w:themeColor="text1"/>
          <w:sz w:val="24"/>
        </w:rPr>
        <w:t>形成与叶面积指数；叶片衰老与脱落；</w:t>
      </w:r>
    </w:p>
    <w:p w:rsidR="00EF02A0" w:rsidRPr="000D53CA" w:rsidRDefault="00403D68" w:rsidP="00EF02A0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EF02A0" w:rsidRPr="000D53CA">
        <w:rPr>
          <w:bCs/>
          <w:color w:val="000000" w:themeColor="text1"/>
          <w:sz w:val="24"/>
        </w:rPr>
        <w:t>园艺植物生殖生长</w:t>
      </w:r>
      <w:r>
        <w:rPr>
          <w:rFonts w:hint="eastAsia"/>
          <w:bCs/>
          <w:color w:val="000000" w:themeColor="text1"/>
          <w:sz w:val="24"/>
        </w:rPr>
        <w:t>；</w:t>
      </w:r>
      <w:r w:rsidR="00EF02A0" w:rsidRPr="000D53CA">
        <w:rPr>
          <w:bCs/>
          <w:color w:val="000000" w:themeColor="text1"/>
          <w:sz w:val="24"/>
        </w:rPr>
        <w:t>园艺植物的花芽分化</w:t>
      </w:r>
      <w:r>
        <w:rPr>
          <w:rFonts w:hint="eastAsia"/>
          <w:bCs/>
          <w:color w:val="000000" w:themeColor="text1"/>
          <w:sz w:val="24"/>
        </w:rPr>
        <w:t xml:space="preserve"> </w:t>
      </w:r>
      <w:r w:rsidR="00EF02A0" w:rsidRPr="000D53CA">
        <w:rPr>
          <w:bCs/>
          <w:color w:val="000000" w:themeColor="text1"/>
          <w:sz w:val="24"/>
        </w:rPr>
        <w:t>花芽的形态、结构与花序。花芽分化的意义（花诱导、形态分化与发育）、园艺植物花芽形态分化与发育，</w:t>
      </w:r>
      <w:r w:rsidR="00EF02A0" w:rsidRPr="000D53CA">
        <w:rPr>
          <w:bCs/>
          <w:color w:val="000000" w:themeColor="text1"/>
          <w:sz w:val="24"/>
        </w:rPr>
        <w:t>1</w:t>
      </w:r>
      <w:r w:rsidR="00EF02A0" w:rsidRPr="000D53CA">
        <w:rPr>
          <w:bCs/>
          <w:color w:val="000000" w:themeColor="text1"/>
          <w:sz w:val="24"/>
        </w:rPr>
        <w:t>年生草本园艺植物花芽分化过程，</w:t>
      </w:r>
      <w:r w:rsidR="00EF02A0" w:rsidRPr="000D53CA">
        <w:rPr>
          <w:bCs/>
          <w:color w:val="000000" w:themeColor="text1"/>
          <w:sz w:val="24"/>
        </w:rPr>
        <w:t>2</w:t>
      </w:r>
      <w:r w:rsidR="00EF02A0" w:rsidRPr="000D53CA">
        <w:rPr>
          <w:bCs/>
          <w:color w:val="000000" w:themeColor="text1"/>
          <w:sz w:val="24"/>
        </w:rPr>
        <w:t>年生园艺植物花芽分化过程，多年生木本花芽园艺植物花芽分化过程，影响花芽分化的因素及其调控途径；园艺植物的开花与坐果</w:t>
      </w:r>
      <w:r w:rsidR="00EF02A0" w:rsidRPr="000D53CA">
        <w:rPr>
          <w:bCs/>
          <w:color w:val="000000" w:themeColor="text1"/>
          <w:sz w:val="24"/>
        </w:rPr>
        <w:t xml:space="preserve">  </w:t>
      </w:r>
      <w:r w:rsidR="00EF02A0" w:rsidRPr="000D53CA">
        <w:rPr>
          <w:bCs/>
          <w:color w:val="000000" w:themeColor="text1"/>
          <w:sz w:val="24"/>
        </w:rPr>
        <w:t>园艺植物花器构造特点，开花与坐果，授粉与受精。园艺植物的果实生长发育</w:t>
      </w:r>
      <w:r w:rsidR="00EF02A0" w:rsidRPr="000D53CA">
        <w:rPr>
          <w:bCs/>
          <w:color w:val="000000" w:themeColor="text1"/>
          <w:sz w:val="24"/>
        </w:rPr>
        <w:t xml:space="preserve">  </w:t>
      </w:r>
      <w:r w:rsidR="00EF02A0" w:rsidRPr="000D53CA">
        <w:rPr>
          <w:bCs/>
          <w:color w:val="000000" w:themeColor="text1"/>
          <w:sz w:val="24"/>
        </w:rPr>
        <w:t>果实的类型，果实的解剖结构，果实的生长发育与成熟；园艺植物种子的形成与发育</w:t>
      </w:r>
      <w:r w:rsidR="00EF02A0" w:rsidRPr="000D53CA">
        <w:rPr>
          <w:bCs/>
          <w:color w:val="000000" w:themeColor="text1"/>
          <w:sz w:val="24"/>
        </w:rPr>
        <w:t xml:space="preserve">  </w:t>
      </w:r>
      <w:r w:rsidR="00EF02A0" w:rsidRPr="000D53CA">
        <w:rPr>
          <w:bCs/>
          <w:color w:val="000000" w:themeColor="text1"/>
          <w:sz w:val="24"/>
        </w:rPr>
        <w:t>种子的类别、形态与结构，种子的形成与发育；</w:t>
      </w:r>
    </w:p>
    <w:p w:rsidR="00403D68" w:rsidRDefault="00403D68" w:rsidP="00EF02A0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EF02A0" w:rsidRPr="000D53CA">
        <w:rPr>
          <w:bCs/>
          <w:color w:val="000000" w:themeColor="text1"/>
          <w:sz w:val="24"/>
        </w:rPr>
        <w:t>园艺植物器官间生长发育的相互关系</w:t>
      </w:r>
      <w:r w:rsidR="00EF02A0" w:rsidRPr="000D53CA">
        <w:rPr>
          <w:bCs/>
          <w:color w:val="000000" w:themeColor="text1"/>
          <w:sz w:val="24"/>
        </w:rPr>
        <w:t xml:space="preserve"> </w:t>
      </w:r>
      <w:r w:rsidR="00EF02A0" w:rsidRPr="000D53CA">
        <w:rPr>
          <w:bCs/>
          <w:color w:val="000000" w:themeColor="text1"/>
          <w:sz w:val="24"/>
        </w:rPr>
        <w:t>地上部与地下部，营养生长与生殖生长，同化器官与贮藏器官；</w:t>
      </w:r>
    </w:p>
    <w:p w:rsidR="00EF02A0" w:rsidRPr="000D53CA" w:rsidRDefault="00403D68" w:rsidP="00EF02A0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 w:rsidR="00EF02A0" w:rsidRPr="000D53CA">
        <w:rPr>
          <w:bCs/>
          <w:color w:val="000000" w:themeColor="text1"/>
          <w:sz w:val="24"/>
        </w:rPr>
        <w:t>园艺植物生长发育与环境条件</w:t>
      </w:r>
      <w:r w:rsidR="00EF02A0" w:rsidRPr="000D53CA">
        <w:rPr>
          <w:bCs/>
          <w:color w:val="000000" w:themeColor="text1"/>
          <w:sz w:val="24"/>
        </w:rPr>
        <w:t xml:space="preserve"> </w:t>
      </w:r>
      <w:r w:rsidR="00EF02A0" w:rsidRPr="000D53CA">
        <w:rPr>
          <w:bCs/>
          <w:color w:val="000000" w:themeColor="text1"/>
          <w:sz w:val="24"/>
        </w:rPr>
        <w:t>温度，光照，水分，土壤与营养，地势地形、污染。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2、考试要求</w:t>
      </w:r>
    </w:p>
    <w:p w:rsidR="00450C48" w:rsidRPr="000D7D79" w:rsidRDefault="00EF02A0" w:rsidP="00EF02A0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0D53CA">
        <w:rPr>
          <w:bCs/>
          <w:color w:val="000000" w:themeColor="text1"/>
          <w:sz w:val="24"/>
        </w:rPr>
        <w:t>理解掌握园艺植物营养生长和生殖生长的类型、结构、特性。掌握营养和生殖各器官的生长发育规律和影响其生长的因素。理解掌握园艺植物各器官间生长发育的相互关系；了解园艺植物生长发育周期。了解园艺植物生长的环境条件。</w:t>
      </w:r>
      <w:r>
        <w:rPr>
          <w:bCs/>
          <w:color w:val="000000" w:themeColor="text1"/>
          <w:sz w:val="24"/>
        </w:rPr>
        <w:t>掌握</w:t>
      </w:r>
      <w:r w:rsidRPr="000D53CA">
        <w:rPr>
          <w:bCs/>
          <w:color w:val="000000" w:themeColor="text1"/>
          <w:sz w:val="24"/>
        </w:rPr>
        <w:t>根、芽、枝、叶、花、果实等各器官的概念、特性及其生长发育规律；</w:t>
      </w:r>
    </w:p>
    <w:p w:rsidR="00450C48" w:rsidRDefault="0052776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lastRenderedPageBreak/>
        <w:t>（三）</w:t>
      </w:r>
      <w:r w:rsidR="00EF02A0" w:rsidRPr="00686175">
        <w:rPr>
          <w:rFonts w:asciiTheme="minorEastAsia" w:eastAsiaTheme="minorEastAsia" w:hAnsiTheme="minorEastAsia"/>
          <w:bCs/>
          <w:sz w:val="24"/>
        </w:rPr>
        <w:t>园艺植物生长周期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EF02A0" w:rsidRPr="000D53CA" w:rsidRDefault="00403D68" w:rsidP="00EF02A0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EF02A0" w:rsidRPr="000D53CA">
        <w:rPr>
          <w:bCs/>
          <w:color w:val="000000" w:themeColor="text1"/>
          <w:sz w:val="24"/>
        </w:rPr>
        <w:t>园艺植物生命周期</w:t>
      </w:r>
      <w:r w:rsidR="00EF02A0" w:rsidRPr="000D53CA">
        <w:rPr>
          <w:bCs/>
          <w:color w:val="000000" w:themeColor="text1"/>
          <w:sz w:val="24"/>
        </w:rPr>
        <w:t xml:space="preserve"> 1</w:t>
      </w:r>
      <w:r w:rsidR="00EF02A0" w:rsidRPr="000D53CA">
        <w:rPr>
          <w:bCs/>
          <w:color w:val="000000" w:themeColor="text1"/>
          <w:sz w:val="24"/>
        </w:rPr>
        <w:t>、</w:t>
      </w:r>
      <w:r w:rsidR="00EF02A0" w:rsidRPr="000D53CA">
        <w:rPr>
          <w:bCs/>
          <w:color w:val="000000" w:themeColor="text1"/>
          <w:sz w:val="24"/>
        </w:rPr>
        <w:t>2</w:t>
      </w:r>
      <w:r w:rsidR="00EF02A0" w:rsidRPr="000D53CA">
        <w:rPr>
          <w:bCs/>
          <w:color w:val="000000" w:themeColor="text1"/>
          <w:sz w:val="24"/>
        </w:rPr>
        <w:t>年生和多年生园艺植物的生命周期；</w:t>
      </w:r>
    </w:p>
    <w:p w:rsidR="00EF02A0" w:rsidRPr="000D53CA" w:rsidRDefault="00403D68" w:rsidP="00EF02A0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EF02A0" w:rsidRPr="000D53CA">
        <w:rPr>
          <w:bCs/>
          <w:color w:val="000000" w:themeColor="text1"/>
          <w:sz w:val="24"/>
        </w:rPr>
        <w:t>园艺植物年生长周期</w:t>
      </w:r>
      <w:r w:rsidR="00EF02A0" w:rsidRPr="000D53CA">
        <w:rPr>
          <w:bCs/>
          <w:color w:val="000000" w:themeColor="text1"/>
          <w:sz w:val="24"/>
        </w:rPr>
        <w:t xml:space="preserve">  </w:t>
      </w:r>
      <w:r w:rsidR="00EF02A0" w:rsidRPr="000D53CA">
        <w:rPr>
          <w:bCs/>
          <w:color w:val="000000" w:themeColor="text1"/>
          <w:sz w:val="24"/>
        </w:rPr>
        <w:t>概念，年生长周期（生长期、休眠期）、物候期（营养生长、生殖生长）；</w:t>
      </w:r>
    </w:p>
    <w:p w:rsidR="00EF02A0" w:rsidRPr="000D53CA" w:rsidRDefault="00403D68" w:rsidP="00EF02A0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EF02A0" w:rsidRPr="000D53CA">
        <w:rPr>
          <w:bCs/>
          <w:color w:val="000000" w:themeColor="text1"/>
          <w:sz w:val="24"/>
        </w:rPr>
        <w:t>落叶果树的年生长周期（休眠期表现、生理活动）及其调控。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2、考试要求</w:t>
      </w:r>
    </w:p>
    <w:p w:rsidR="005A5006" w:rsidRPr="000D53CA" w:rsidRDefault="005A5006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 w:rsidRPr="000D53CA">
        <w:rPr>
          <w:bCs/>
          <w:color w:val="000000" w:themeColor="text1"/>
          <w:sz w:val="24"/>
        </w:rPr>
        <w:t>了解生命周期概念、生命周期的划分，了解</w:t>
      </w:r>
      <w:r w:rsidRPr="000D53CA">
        <w:rPr>
          <w:bCs/>
          <w:color w:val="000000" w:themeColor="text1"/>
          <w:sz w:val="24"/>
        </w:rPr>
        <w:t>1</w:t>
      </w:r>
      <w:r w:rsidRPr="000D53CA">
        <w:rPr>
          <w:bCs/>
          <w:color w:val="000000" w:themeColor="text1"/>
          <w:sz w:val="24"/>
        </w:rPr>
        <w:t>、</w:t>
      </w:r>
      <w:r w:rsidRPr="000D53CA">
        <w:rPr>
          <w:bCs/>
          <w:color w:val="000000" w:themeColor="text1"/>
          <w:sz w:val="24"/>
        </w:rPr>
        <w:t>2</w:t>
      </w:r>
      <w:r w:rsidRPr="000D53CA">
        <w:rPr>
          <w:bCs/>
          <w:color w:val="000000" w:themeColor="text1"/>
          <w:sz w:val="24"/>
        </w:rPr>
        <w:t>、多年生园艺植物生命周期；理解掌握园艺植物年生长周期特点，物候期概念和特性；了解园艺植物年生长周期的调控。</w:t>
      </w:r>
      <w:r>
        <w:rPr>
          <w:bCs/>
          <w:color w:val="000000" w:themeColor="text1"/>
          <w:sz w:val="24"/>
        </w:rPr>
        <w:t>掌握</w:t>
      </w:r>
      <w:r w:rsidRPr="000D53CA">
        <w:rPr>
          <w:bCs/>
          <w:color w:val="000000" w:themeColor="text1"/>
          <w:sz w:val="24"/>
        </w:rPr>
        <w:t>多年生园艺植物生命周期特点，营养繁殖树的生命周期及其调控、年生长周期、物候期特点。</w:t>
      </w:r>
    </w:p>
    <w:p w:rsidR="00450C48" w:rsidRPr="00686175" w:rsidRDefault="0052776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 w:rsidRPr="00686175">
        <w:rPr>
          <w:rFonts w:asciiTheme="minorEastAsia" w:eastAsiaTheme="minorEastAsia" w:hAnsiTheme="minorEastAsia" w:hint="eastAsia"/>
          <w:bCs/>
          <w:sz w:val="24"/>
        </w:rPr>
        <w:t xml:space="preserve">（四）  </w:t>
      </w:r>
      <w:r w:rsidR="005A5006" w:rsidRPr="00686175">
        <w:rPr>
          <w:rFonts w:asciiTheme="minorEastAsia" w:eastAsiaTheme="minorEastAsia" w:hAnsiTheme="minorEastAsia"/>
          <w:bCs/>
          <w:sz w:val="24"/>
        </w:rPr>
        <w:t>园艺植物种植园的规划设计和种植制度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5A5006" w:rsidRPr="000D53CA" w:rsidRDefault="00403D68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种植园规划设计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规划设计依据（调查研究内容、论证决策），园地的选择；园地基本情况调查；</w:t>
      </w:r>
    </w:p>
    <w:p w:rsidR="005A5006" w:rsidRPr="000D53CA" w:rsidRDefault="00403D68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规划设计的主要内容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种植园小区规划设计、道路、排灌系统设计；植物种类、品种选择，果树授粉树配置；防护林体系设计；</w:t>
      </w:r>
    </w:p>
    <w:p w:rsidR="005A5006" w:rsidRPr="000D53CA" w:rsidRDefault="00403D68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种植制度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连作，轮作，间作，套作和混作，立体种植，种植制度的多样性；</w:t>
      </w:r>
    </w:p>
    <w:p w:rsidR="005A5006" w:rsidRPr="000D53CA" w:rsidRDefault="005A5006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 w:rsidRPr="000D53CA">
        <w:rPr>
          <w:bCs/>
          <w:color w:val="000000" w:themeColor="text1"/>
          <w:sz w:val="24"/>
        </w:rPr>
        <w:t>5.4</w:t>
      </w:r>
      <w:r w:rsidRPr="000D53CA">
        <w:rPr>
          <w:bCs/>
          <w:color w:val="000000" w:themeColor="text1"/>
          <w:sz w:val="24"/>
        </w:rPr>
        <w:t>蔬菜栽培季节与茬口安排。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2、考试要求</w:t>
      </w:r>
    </w:p>
    <w:p w:rsidR="005A5006" w:rsidRPr="000D53CA" w:rsidRDefault="005A5006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 w:rsidRPr="000D53CA">
        <w:rPr>
          <w:bCs/>
          <w:color w:val="000000" w:themeColor="text1"/>
          <w:sz w:val="24"/>
        </w:rPr>
        <w:t>了解园地的选择和园地的基本情况，掌握种植园土地规划设计的依据和主要内容。掌握种植园小区规划设计；掌握园艺植物种类、品种的选择和果树授粉树配置技术；了解防护林的作用、效益和防护林树种的选择。掌握园艺植物种植制度</w:t>
      </w:r>
      <w:r>
        <w:rPr>
          <w:rFonts w:hint="eastAsia"/>
          <w:bCs/>
          <w:color w:val="000000" w:themeColor="text1"/>
          <w:sz w:val="24"/>
        </w:rPr>
        <w:t>。掌握</w:t>
      </w:r>
      <w:r w:rsidRPr="000D53CA">
        <w:rPr>
          <w:bCs/>
          <w:color w:val="000000" w:themeColor="text1"/>
          <w:sz w:val="24"/>
        </w:rPr>
        <w:t>种植园规划设计；种类、品种选择；种植制度</w:t>
      </w:r>
      <w:r>
        <w:rPr>
          <w:rFonts w:hint="eastAsia"/>
          <w:bCs/>
          <w:color w:val="000000" w:themeColor="text1"/>
          <w:sz w:val="24"/>
        </w:rPr>
        <w:t>。</w:t>
      </w:r>
    </w:p>
    <w:p w:rsidR="00450C48" w:rsidRPr="00686175" w:rsidRDefault="0052776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 w:rsidRPr="00686175">
        <w:rPr>
          <w:rFonts w:asciiTheme="minorEastAsia" w:eastAsiaTheme="minorEastAsia" w:hAnsiTheme="minorEastAsia" w:hint="eastAsia"/>
          <w:bCs/>
          <w:sz w:val="24"/>
        </w:rPr>
        <w:t>（五）</w:t>
      </w:r>
      <w:r w:rsidR="005A5006" w:rsidRPr="00686175">
        <w:rPr>
          <w:rFonts w:asciiTheme="minorEastAsia" w:eastAsiaTheme="minorEastAsia" w:hAnsiTheme="minorEastAsia"/>
          <w:bCs/>
          <w:sz w:val="24"/>
        </w:rPr>
        <w:t>园艺植物的繁殖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C06DF9" w:rsidRDefault="00C06DF9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育苗的意义和任务、苗圃地的选择、苗圃地的区划、育苗方式；</w:t>
      </w:r>
    </w:p>
    <w:p w:rsidR="005A5006" w:rsidRPr="000D53CA" w:rsidRDefault="00C06DF9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砧木的选择和利用；砧木与接穗的相互影响；</w:t>
      </w:r>
    </w:p>
    <w:p w:rsidR="005A5006" w:rsidRPr="000D53CA" w:rsidRDefault="00C06DF9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实生繁殖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种子繁殖的特点与应用，种子质量的检验，影响种子萌发的因素，播种前处理，播种技术、播种后管理；</w:t>
      </w:r>
    </w:p>
    <w:p w:rsidR="005A5006" w:rsidRPr="000D53CA" w:rsidRDefault="00C06DF9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嫁接繁殖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嫁接苗的特点和利用（接穗、砧木）；嫁接繁殖原理成活过</w:t>
      </w:r>
      <w:r w:rsidR="005A5006" w:rsidRPr="000D53CA">
        <w:rPr>
          <w:bCs/>
          <w:color w:val="000000" w:themeColor="text1"/>
          <w:sz w:val="24"/>
        </w:rPr>
        <w:lastRenderedPageBreak/>
        <w:t>程，影响嫁接成活因子）；主要嫁接方法（芽接法、枝接法）和苗木培育；蔬菜的靠接、插接、劈接、</w:t>
      </w:r>
      <w:proofErr w:type="gramStart"/>
      <w:r w:rsidR="005A5006" w:rsidRPr="000D53CA">
        <w:rPr>
          <w:bCs/>
          <w:color w:val="000000" w:themeColor="text1"/>
          <w:sz w:val="24"/>
        </w:rPr>
        <w:t>贴接等</w:t>
      </w:r>
      <w:proofErr w:type="gramEnd"/>
      <w:r w:rsidR="005A5006" w:rsidRPr="000D53CA">
        <w:rPr>
          <w:bCs/>
          <w:color w:val="000000" w:themeColor="text1"/>
          <w:sz w:val="24"/>
        </w:rPr>
        <w:t>方法；嫁接后管理；</w:t>
      </w:r>
    </w:p>
    <w:p w:rsidR="005A5006" w:rsidRPr="000D53CA" w:rsidRDefault="00C06DF9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5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扦插繁殖</w:t>
      </w:r>
      <w:r w:rsidR="005A5006" w:rsidRPr="000D53CA">
        <w:rPr>
          <w:bCs/>
          <w:color w:val="000000" w:themeColor="text1"/>
          <w:sz w:val="24"/>
        </w:rPr>
        <w:t xml:space="preserve"> </w:t>
      </w:r>
      <w:r w:rsidR="005A5006" w:rsidRPr="000D53CA">
        <w:rPr>
          <w:bCs/>
          <w:color w:val="000000" w:themeColor="text1"/>
          <w:sz w:val="24"/>
        </w:rPr>
        <w:t>扦插的种类及法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扦插苗的特点和利用，扦插繁殖生根原理，影响扦插生根的因素，促进生根的方法，扦插技术；</w:t>
      </w:r>
    </w:p>
    <w:p w:rsidR="005A5006" w:rsidRPr="000D53CA" w:rsidRDefault="00C06DF9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6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压条繁殖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压条繁殖的方法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压条繁殖生根原理；</w:t>
      </w:r>
    </w:p>
    <w:p w:rsidR="005A5006" w:rsidRPr="000D53CA" w:rsidRDefault="00C06DF9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7</w:t>
      </w:r>
      <w:r>
        <w:rPr>
          <w:rFonts w:hint="eastAsia"/>
          <w:bCs/>
          <w:color w:val="000000" w:themeColor="text1"/>
          <w:sz w:val="24"/>
        </w:rPr>
        <w:t>）</w:t>
      </w:r>
      <w:r w:rsidR="005A5006" w:rsidRPr="000D53CA">
        <w:rPr>
          <w:bCs/>
          <w:color w:val="000000" w:themeColor="text1"/>
          <w:sz w:val="24"/>
        </w:rPr>
        <w:t>分生繁殖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变态</w:t>
      </w:r>
      <w:proofErr w:type="gramStart"/>
      <w:r w:rsidR="005A5006" w:rsidRPr="000D53CA">
        <w:rPr>
          <w:bCs/>
          <w:color w:val="000000" w:themeColor="text1"/>
          <w:sz w:val="24"/>
        </w:rPr>
        <w:t>茎</w:t>
      </w:r>
      <w:proofErr w:type="gramEnd"/>
      <w:r w:rsidR="005A5006" w:rsidRPr="000D53CA">
        <w:rPr>
          <w:bCs/>
          <w:color w:val="000000" w:themeColor="text1"/>
          <w:sz w:val="24"/>
        </w:rPr>
        <w:t>繁殖</w:t>
      </w:r>
      <w:r w:rsidR="005A5006" w:rsidRPr="000D53CA">
        <w:rPr>
          <w:bCs/>
          <w:color w:val="000000" w:themeColor="text1"/>
          <w:sz w:val="24"/>
        </w:rPr>
        <w:t xml:space="preserve">  </w:t>
      </w:r>
      <w:r w:rsidR="005A5006" w:rsidRPr="000D53CA">
        <w:rPr>
          <w:bCs/>
          <w:color w:val="000000" w:themeColor="text1"/>
          <w:sz w:val="24"/>
        </w:rPr>
        <w:t>变态根繁殖。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2、考试要求</w:t>
      </w:r>
    </w:p>
    <w:p w:rsidR="00450C48" w:rsidRDefault="005A5006" w:rsidP="005A5006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 w:rsidRPr="000D53CA">
        <w:rPr>
          <w:bCs/>
          <w:color w:val="000000" w:themeColor="text1"/>
          <w:sz w:val="24"/>
        </w:rPr>
        <w:t>了解苗圃地的选择和区划，了解育苗方式。理解掌握种子繁殖的特点。掌握嫁接苗的特点，嫁接繁殖的原理和主要嫁接方法。了解扦插、压条、分生繁殖的概念，掌握扦插、压条、分生繁殖原理，了解培育方法。</w:t>
      </w:r>
      <w:r>
        <w:rPr>
          <w:bCs/>
          <w:color w:val="000000" w:themeColor="text1"/>
          <w:sz w:val="24"/>
        </w:rPr>
        <w:t>掌握</w:t>
      </w:r>
      <w:r w:rsidRPr="000D53CA">
        <w:rPr>
          <w:bCs/>
          <w:color w:val="000000" w:themeColor="text1"/>
          <w:sz w:val="24"/>
        </w:rPr>
        <w:t>种子繁殖方法</w:t>
      </w:r>
      <w:r>
        <w:rPr>
          <w:rFonts w:hint="eastAsia"/>
          <w:bCs/>
          <w:color w:val="000000" w:themeColor="text1"/>
          <w:sz w:val="24"/>
        </w:rPr>
        <w:t>。</w:t>
      </w:r>
    </w:p>
    <w:p w:rsidR="0030642B" w:rsidRPr="00686175" w:rsidRDefault="00C06DF9" w:rsidP="0068617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 w:rsidRPr="00686175">
        <w:rPr>
          <w:rFonts w:asciiTheme="minorEastAsia" w:eastAsiaTheme="minorEastAsia" w:hAnsiTheme="minorEastAsia" w:hint="eastAsia"/>
          <w:bCs/>
          <w:sz w:val="24"/>
        </w:rPr>
        <w:t xml:space="preserve">（六） </w:t>
      </w:r>
      <w:r w:rsidR="0030642B" w:rsidRPr="00686175">
        <w:rPr>
          <w:rFonts w:asciiTheme="minorEastAsia" w:eastAsiaTheme="minorEastAsia" w:hAnsiTheme="minorEastAsia"/>
          <w:bCs/>
          <w:sz w:val="24"/>
        </w:rPr>
        <w:t>园艺植物的定植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定植时期；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定植密度与定植方式；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定植前种苗的准备与整地</w:t>
      </w:r>
      <w:r w:rsidR="0030642B" w:rsidRPr="000D53CA">
        <w:rPr>
          <w:bCs/>
          <w:color w:val="000000" w:themeColor="text1"/>
          <w:sz w:val="24"/>
        </w:rPr>
        <w:t xml:space="preserve">  </w:t>
      </w:r>
      <w:r w:rsidR="0030642B" w:rsidRPr="000D53CA">
        <w:rPr>
          <w:bCs/>
          <w:color w:val="000000" w:themeColor="text1"/>
          <w:sz w:val="24"/>
        </w:rPr>
        <w:t>种苗质量、分级，整地和挖定植穴；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定植与定植后管理</w:t>
      </w:r>
      <w:r w:rsidR="0030642B" w:rsidRPr="000D53CA">
        <w:rPr>
          <w:bCs/>
          <w:color w:val="000000" w:themeColor="text1"/>
          <w:sz w:val="24"/>
        </w:rPr>
        <w:t xml:space="preserve">  </w:t>
      </w:r>
      <w:r w:rsidR="0030642B" w:rsidRPr="000D53CA">
        <w:rPr>
          <w:bCs/>
          <w:color w:val="000000" w:themeColor="text1"/>
          <w:sz w:val="24"/>
        </w:rPr>
        <w:t>定植技术，定植后管理。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2、考试要求</w:t>
      </w:r>
    </w:p>
    <w:p w:rsidR="0030642B" w:rsidRPr="000D53CA" w:rsidRDefault="0030642B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 w:rsidRPr="000D53CA">
        <w:rPr>
          <w:bCs/>
          <w:color w:val="000000" w:themeColor="text1"/>
          <w:sz w:val="24"/>
        </w:rPr>
        <w:t>了解园艺植物定植时期，掌握定植密度，了解种苗的准备，掌握定植、定植管理技术</w:t>
      </w:r>
      <w:r>
        <w:rPr>
          <w:rFonts w:hint="eastAsia"/>
          <w:bCs/>
          <w:color w:val="000000" w:themeColor="text1"/>
          <w:sz w:val="24"/>
        </w:rPr>
        <w:t>。</w:t>
      </w:r>
      <w:r w:rsidRPr="000D53CA">
        <w:rPr>
          <w:bCs/>
          <w:color w:val="000000" w:themeColor="text1"/>
          <w:sz w:val="24"/>
        </w:rPr>
        <w:t>掌握种苗分级</w:t>
      </w:r>
      <w:r w:rsidRPr="000D53CA">
        <w:rPr>
          <w:rFonts w:hint="eastAsia"/>
          <w:bCs/>
          <w:color w:val="000000" w:themeColor="text1"/>
          <w:sz w:val="24"/>
        </w:rPr>
        <w:t>、</w:t>
      </w:r>
      <w:r w:rsidRPr="000D53CA">
        <w:rPr>
          <w:bCs/>
          <w:color w:val="000000" w:themeColor="text1"/>
          <w:sz w:val="24"/>
        </w:rPr>
        <w:t>质量</w:t>
      </w:r>
      <w:r w:rsidRPr="000D53CA">
        <w:rPr>
          <w:rFonts w:hint="eastAsia"/>
          <w:bCs/>
          <w:color w:val="000000" w:themeColor="text1"/>
          <w:sz w:val="24"/>
        </w:rPr>
        <w:t>，</w:t>
      </w:r>
      <w:r w:rsidRPr="000D53CA">
        <w:rPr>
          <w:bCs/>
          <w:color w:val="000000" w:themeColor="text1"/>
          <w:sz w:val="24"/>
        </w:rPr>
        <w:t>难点是定植后管理措施</w:t>
      </w:r>
      <w:r>
        <w:rPr>
          <w:rFonts w:hint="eastAsia"/>
          <w:bCs/>
          <w:color w:val="000000" w:themeColor="text1"/>
          <w:sz w:val="24"/>
        </w:rPr>
        <w:t>。</w:t>
      </w:r>
    </w:p>
    <w:p w:rsidR="00450C48" w:rsidRPr="00686175" w:rsidRDefault="0052776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 w:rsidRPr="00686175">
        <w:rPr>
          <w:rFonts w:asciiTheme="minorEastAsia" w:eastAsiaTheme="minorEastAsia" w:hAnsiTheme="minorEastAsia" w:hint="eastAsia"/>
          <w:bCs/>
          <w:sz w:val="24"/>
        </w:rPr>
        <w:t>（七）</w:t>
      </w:r>
      <w:r w:rsidR="0030642B" w:rsidRPr="00686175">
        <w:rPr>
          <w:rFonts w:asciiTheme="minorEastAsia" w:eastAsiaTheme="minorEastAsia" w:hAnsiTheme="minorEastAsia"/>
          <w:bCs/>
          <w:sz w:val="24"/>
        </w:rPr>
        <w:t>种植园的土肥水管理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园地土壤改良</w:t>
      </w:r>
      <w:r w:rsidR="0030642B" w:rsidRPr="000D53CA">
        <w:rPr>
          <w:bCs/>
          <w:color w:val="000000" w:themeColor="text1"/>
          <w:sz w:val="24"/>
        </w:rPr>
        <w:t xml:space="preserve">  </w:t>
      </w:r>
      <w:r w:rsidR="0030642B" w:rsidRPr="000D53CA">
        <w:rPr>
          <w:bCs/>
          <w:color w:val="000000" w:themeColor="text1"/>
          <w:sz w:val="24"/>
        </w:rPr>
        <w:t>土壤深翻熟化、不同类型土壤的改良，土壤酸碱度的调节，土壤消毒；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园地土壤耕作方法</w:t>
      </w:r>
      <w:r w:rsidR="0030642B" w:rsidRPr="000D53CA">
        <w:rPr>
          <w:bCs/>
          <w:color w:val="000000" w:themeColor="text1"/>
          <w:sz w:val="24"/>
        </w:rPr>
        <w:t xml:space="preserve">  </w:t>
      </w:r>
      <w:r w:rsidR="0030642B" w:rsidRPr="000D53CA">
        <w:rPr>
          <w:bCs/>
          <w:color w:val="000000" w:themeColor="text1"/>
          <w:sz w:val="24"/>
        </w:rPr>
        <w:t>清耕法、覆盖法、生草法、免耕法、休闲轮作；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园艺植物营养和施肥</w:t>
      </w:r>
      <w:r w:rsidR="0030642B" w:rsidRPr="000D53CA">
        <w:rPr>
          <w:bCs/>
          <w:color w:val="000000" w:themeColor="text1"/>
          <w:sz w:val="24"/>
        </w:rPr>
        <w:t xml:space="preserve">  </w:t>
      </w:r>
      <w:r w:rsidR="0030642B" w:rsidRPr="000D53CA">
        <w:rPr>
          <w:bCs/>
          <w:color w:val="000000" w:themeColor="text1"/>
          <w:sz w:val="24"/>
        </w:rPr>
        <w:t>园艺植物营养的多样性，营养诊断（</w:t>
      </w:r>
      <w:proofErr w:type="gramStart"/>
      <w:r w:rsidR="0030642B" w:rsidRPr="000D53CA">
        <w:rPr>
          <w:bCs/>
          <w:color w:val="000000" w:themeColor="text1"/>
          <w:sz w:val="24"/>
        </w:rPr>
        <w:t>缺素的</w:t>
      </w:r>
      <w:proofErr w:type="gramEnd"/>
      <w:r w:rsidR="0030642B" w:rsidRPr="000D53CA">
        <w:rPr>
          <w:bCs/>
          <w:color w:val="000000" w:themeColor="text1"/>
          <w:sz w:val="24"/>
        </w:rPr>
        <w:t>外观诊断、叶分析、叶片颜色诊断、土壤分析诊断、植株外观诊断），施肥技术（确定施肥量、施肥时期、施肥方法）；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灌溉、排水与节水栽培</w:t>
      </w:r>
      <w:r w:rsidR="0030642B" w:rsidRPr="000D53CA">
        <w:rPr>
          <w:bCs/>
          <w:color w:val="000000" w:themeColor="text1"/>
          <w:sz w:val="24"/>
        </w:rPr>
        <w:t xml:space="preserve">  </w:t>
      </w:r>
      <w:r w:rsidR="0030642B" w:rsidRPr="000D53CA">
        <w:rPr>
          <w:bCs/>
          <w:color w:val="000000" w:themeColor="text1"/>
          <w:sz w:val="24"/>
        </w:rPr>
        <w:t>园艺植物需水特性，灌溉技术；节水栽培；</w:t>
      </w:r>
    </w:p>
    <w:p w:rsidR="0030642B" w:rsidRPr="000D53CA" w:rsidRDefault="00C06DF9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5</w:t>
      </w:r>
      <w:r>
        <w:rPr>
          <w:rFonts w:hint="eastAsia"/>
          <w:bCs/>
          <w:color w:val="000000" w:themeColor="text1"/>
          <w:sz w:val="24"/>
        </w:rPr>
        <w:t>）</w:t>
      </w:r>
      <w:r w:rsidR="0030642B" w:rsidRPr="000D53CA">
        <w:rPr>
          <w:bCs/>
          <w:color w:val="000000" w:themeColor="text1"/>
          <w:sz w:val="24"/>
        </w:rPr>
        <w:t>园艺植物水肥一体化技术。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2、考试要求</w:t>
      </w:r>
    </w:p>
    <w:p w:rsidR="0030642B" w:rsidRPr="000D53CA" w:rsidRDefault="0030642B" w:rsidP="0030642B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 w:rsidRPr="000D53CA">
        <w:rPr>
          <w:bCs/>
          <w:color w:val="000000" w:themeColor="text1"/>
          <w:sz w:val="24"/>
        </w:rPr>
        <w:t>了解园地土壤改良的方法和作用。掌握园艺植物营养特点，理解园艺植物营养诊断的方法，掌握施肥技术。了解果树需水特性和灌水技术。</w:t>
      </w:r>
      <w:r>
        <w:rPr>
          <w:bCs/>
          <w:color w:val="000000" w:themeColor="text1"/>
          <w:sz w:val="24"/>
        </w:rPr>
        <w:t>掌握</w:t>
      </w:r>
      <w:r w:rsidRPr="000D53CA">
        <w:rPr>
          <w:bCs/>
          <w:color w:val="000000" w:themeColor="text1"/>
          <w:sz w:val="24"/>
        </w:rPr>
        <w:t>营养诊断，</w:t>
      </w:r>
      <w:r w:rsidRPr="000D53CA">
        <w:rPr>
          <w:bCs/>
          <w:color w:val="000000" w:themeColor="text1"/>
          <w:sz w:val="24"/>
        </w:rPr>
        <w:lastRenderedPageBreak/>
        <w:t>园地土壤管理制度，施肥技术。</w:t>
      </w:r>
    </w:p>
    <w:p w:rsidR="00450C48" w:rsidRDefault="0052776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（八）</w:t>
      </w:r>
      <w:r w:rsidR="0030642B" w:rsidRPr="00686175">
        <w:rPr>
          <w:rFonts w:asciiTheme="minorEastAsia" w:eastAsiaTheme="minorEastAsia" w:hAnsiTheme="minorEastAsia"/>
          <w:bCs/>
          <w:sz w:val="24"/>
        </w:rPr>
        <w:t>园艺植物产品器官管理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4D0143" w:rsidRPr="000D53CA" w:rsidRDefault="00C06DF9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根用类产品</w:t>
      </w:r>
      <w:r w:rsidR="004D0143" w:rsidRPr="000D53CA">
        <w:rPr>
          <w:bCs/>
          <w:color w:val="000000" w:themeColor="text1"/>
          <w:sz w:val="24"/>
        </w:rPr>
        <w:t xml:space="preserve"> </w:t>
      </w:r>
      <w:r w:rsidR="004D0143" w:rsidRPr="000D53CA">
        <w:rPr>
          <w:bCs/>
          <w:color w:val="000000" w:themeColor="text1"/>
          <w:sz w:val="24"/>
        </w:rPr>
        <w:t>根用类园艺植物产品形成特点与环境条件；肉质根的异常发育和生长调控与管理；</w:t>
      </w:r>
    </w:p>
    <w:p w:rsidR="00686175" w:rsidRDefault="00C06DF9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茎用类产品</w:t>
      </w:r>
      <w:r>
        <w:rPr>
          <w:bCs/>
          <w:color w:val="000000" w:themeColor="text1"/>
          <w:sz w:val="24"/>
        </w:rPr>
        <w:t xml:space="preserve"> </w:t>
      </w:r>
      <w:r w:rsidR="004D0143" w:rsidRPr="000D53CA">
        <w:rPr>
          <w:bCs/>
          <w:color w:val="000000" w:themeColor="text1"/>
          <w:sz w:val="24"/>
        </w:rPr>
        <w:t>地上茎类产品</w:t>
      </w:r>
      <w:r w:rsidR="004D0143" w:rsidRPr="000D53CA">
        <w:rPr>
          <w:bCs/>
          <w:color w:val="000000" w:themeColor="text1"/>
          <w:sz w:val="24"/>
        </w:rPr>
        <w:t xml:space="preserve">  </w:t>
      </w:r>
      <w:r w:rsidR="004D0143" w:rsidRPr="000D53CA">
        <w:rPr>
          <w:bCs/>
          <w:color w:val="000000" w:themeColor="text1"/>
          <w:sz w:val="24"/>
        </w:rPr>
        <w:t>嫩叶类产品形成与调控；肉质茎类产品形成与调控；块茎类产品</w:t>
      </w:r>
      <w:r w:rsidR="004D0143" w:rsidRPr="000D53CA">
        <w:rPr>
          <w:bCs/>
          <w:color w:val="000000" w:themeColor="text1"/>
          <w:sz w:val="24"/>
        </w:rPr>
        <w:t xml:space="preserve">  </w:t>
      </w:r>
      <w:r w:rsidR="004D0143" w:rsidRPr="000D53CA">
        <w:rPr>
          <w:bCs/>
          <w:color w:val="000000" w:themeColor="text1"/>
          <w:sz w:val="24"/>
        </w:rPr>
        <w:t>块茎的形成、生长调控、管理与环境条件；</w:t>
      </w:r>
    </w:p>
    <w:p w:rsidR="00686175" w:rsidRDefault="00686175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根茎类产品</w:t>
      </w:r>
      <w:r>
        <w:rPr>
          <w:bCs/>
          <w:color w:val="000000" w:themeColor="text1"/>
          <w:sz w:val="24"/>
        </w:rPr>
        <w:t xml:space="preserve"> </w:t>
      </w:r>
      <w:r w:rsidR="004D0143" w:rsidRPr="000D53CA">
        <w:rPr>
          <w:bCs/>
          <w:color w:val="000000" w:themeColor="text1"/>
          <w:sz w:val="24"/>
        </w:rPr>
        <w:t>根茎形成与调控；</w:t>
      </w:r>
    </w:p>
    <w:p w:rsidR="004D0143" w:rsidRPr="000D53CA" w:rsidRDefault="00686175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叶用类产品</w:t>
      </w:r>
      <w:r w:rsidR="004D0143" w:rsidRPr="000D53CA">
        <w:rPr>
          <w:bCs/>
          <w:color w:val="000000" w:themeColor="text1"/>
          <w:sz w:val="24"/>
        </w:rPr>
        <w:t xml:space="preserve"> </w:t>
      </w:r>
      <w:r w:rsidR="004D0143" w:rsidRPr="000D53CA">
        <w:rPr>
          <w:bCs/>
          <w:color w:val="000000" w:themeColor="text1"/>
          <w:sz w:val="24"/>
        </w:rPr>
        <w:t>可食叶菜类产品</w:t>
      </w:r>
      <w:r w:rsidR="004D0143" w:rsidRPr="000D53CA">
        <w:rPr>
          <w:bCs/>
          <w:color w:val="000000" w:themeColor="text1"/>
          <w:sz w:val="24"/>
        </w:rPr>
        <w:t xml:space="preserve"> </w:t>
      </w:r>
      <w:r w:rsidR="004D0143" w:rsidRPr="000D53CA">
        <w:rPr>
          <w:bCs/>
          <w:color w:val="000000" w:themeColor="text1"/>
          <w:sz w:val="24"/>
        </w:rPr>
        <w:t>绿叶蔬菜产品器官形成与调控；叶球类产品器官形成与调控；鳞茎类产品器官形成与调控；</w:t>
      </w:r>
    </w:p>
    <w:p w:rsidR="004D0143" w:rsidRPr="000D53CA" w:rsidRDefault="00686175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5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果实类产品</w:t>
      </w:r>
      <w:r>
        <w:rPr>
          <w:rFonts w:hint="eastAsia"/>
          <w:bCs/>
          <w:color w:val="000000" w:themeColor="text1"/>
          <w:sz w:val="24"/>
        </w:rPr>
        <w:t xml:space="preserve"> </w:t>
      </w:r>
      <w:r w:rsidR="004D0143" w:rsidRPr="000D53CA">
        <w:rPr>
          <w:bCs/>
          <w:color w:val="000000" w:themeColor="text1"/>
          <w:sz w:val="24"/>
        </w:rPr>
        <w:t>果实负载量的调控；果实适宜负载量的确定和影响因素；果实类园艺植物落花落果；提高果实品质的途径；果实大小、形状及其调控；果实的色泽及其调控；果实的硬度及其调控；果实的风味及其调控。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2、考试要求</w:t>
      </w:r>
    </w:p>
    <w:p w:rsidR="004D0143" w:rsidRPr="000D53CA" w:rsidRDefault="004D0143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 w:rsidRPr="000D53CA">
        <w:rPr>
          <w:bCs/>
          <w:color w:val="000000" w:themeColor="text1"/>
          <w:sz w:val="24"/>
        </w:rPr>
        <w:t>理解掌握园艺植物产量、果实负载量含义和调控，掌握各种类型园艺产品的形成和特点，掌握</w:t>
      </w:r>
      <w:proofErr w:type="gramStart"/>
      <w:r w:rsidRPr="000D53CA">
        <w:rPr>
          <w:bCs/>
          <w:color w:val="000000" w:themeColor="text1"/>
          <w:sz w:val="24"/>
        </w:rPr>
        <w:t>园产品</w:t>
      </w:r>
      <w:proofErr w:type="gramEnd"/>
      <w:r w:rsidRPr="000D53CA">
        <w:rPr>
          <w:bCs/>
          <w:color w:val="000000" w:themeColor="text1"/>
          <w:sz w:val="24"/>
        </w:rPr>
        <w:t>调控和提高品质的方法；提高果实品质方法</w:t>
      </w:r>
      <w:r w:rsidRPr="000D53CA">
        <w:rPr>
          <w:rFonts w:hint="eastAsia"/>
          <w:bCs/>
          <w:color w:val="000000" w:themeColor="text1"/>
          <w:sz w:val="24"/>
        </w:rPr>
        <w:t>；</w:t>
      </w:r>
    </w:p>
    <w:p w:rsidR="00450C48" w:rsidRDefault="00527765">
      <w:pPr>
        <w:spacing w:line="360" w:lineRule="auto"/>
        <w:jc w:val="center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（九）</w:t>
      </w:r>
      <w:r w:rsidR="004D0143" w:rsidRPr="00686175">
        <w:rPr>
          <w:rFonts w:asciiTheme="minorEastAsia" w:eastAsiaTheme="minorEastAsia" w:hAnsiTheme="minorEastAsia"/>
          <w:bCs/>
          <w:sz w:val="24"/>
        </w:rPr>
        <w:t>园艺产品</w:t>
      </w:r>
      <w:proofErr w:type="gramStart"/>
      <w:r w:rsidR="004D0143" w:rsidRPr="00686175">
        <w:rPr>
          <w:rFonts w:asciiTheme="minorEastAsia" w:eastAsiaTheme="minorEastAsia" w:hAnsiTheme="minorEastAsia"/>
          <w:bCs/>
          <w:sz w:val="24"/>
        </w:rPr>
        <w:t>采收与采后处理</w:t>
      </w:r>
      <w:proofErr w:type="gramEnd"/>
    </w:p>
    <w:p w:rsidR="00450C48" w:rsidRDefault="00527765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1、考试内容</w:t>
      </w:r>
    </w:p>
    <w:p w:rsidR="004D0143" w:rsidRPr="000D53CA" w:rsidRDefault="00686175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1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园艺产品的概念和品质质量，园艺产品质量标准，影响园艺产品质量的因素；</w:t>
      </w:r>
    </w:p>
    <w:p w:rsidR="004D0143" w:rsidRPr="000D53CA" w:rsidRDefault="00686175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2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采收成熟度的确定</w:t>
      </w:r>
      <w:r w:rsidR="004D0143" w:rsidRPr="000D53CA">
        <w:rPr>
          <w:bCs/>
          <w:color w:val="000000" w:themeColor="text1"/>
          <w:sz w:val="24"/>
        </w:rPr>
        <w:t xml:space="preserve">  </w:t>
      </w:r>
      <w:r w:rsidR="004D0143" w:rsidRPr="000D53CA">
        <w:rPr>
          <w:bCs/>
          <w:color w:val="000000" w:themeColor="text1"/>
          <w:sz w:val="24"/>
        </w:rPr>
        <w:t>判断采收成熟度的基本原则和基本方法；果品和蔬菜成熟度的确定；</w:t>
      </w:r>
    </w:p>
    <w:p w:rsidR="004D0143" w:rsidRPr="000D53CA" w:rsidRDefault="00686175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3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采收方法</w:t>
      </w:r>
      <w:r w:rsidR="004D0143" w:rsidRPr="000D53CA">
        <w:rPr>
          <w:bCs/>
          <w:color w:val="000000" w:themeColor="text1"/>
          <w:sz w:val="24"/>
        </w:rPr>
        <w:t xml:space="preserve">  </w:t>
      </w:r>
      <w:r w:rsidR="004D0143" w:rsidRPr="000D53CA">
        <w:rPr>
          <w:bCs/>
          <w:color w:val="000000" w:themeColor="text1"/>
          <w:sz w:val="24"/>
        </w:rPr>
        <w:t>采收时期，人工采收，机械采收；</w:t>
      </w:r>
    </w:p>
    <w:p w:rsidR="004D0143" w:rsidRPr="000D53CA" w:rsidRDefault="00686175" w:rsidP="004D0143">
      <w:pPr>
        <w:spacing w:line="420" w:lineRule="exact"/>
        <w:ind w:firstLineChars="200" w:firstLine="480"/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（</w:t>
      </w:r>
      <w:r>
        <w:rPr>
          <w:rFonts w:hint="eastAsia"/>
          <w:bCs/>
          <w:color w:val="000000" w:themeColor="text1"/>
          <w:sz w:val="24"/>
        </w:rPr>
        <w:t>4</w:t>
      </w:r>
      <w:r>
        <w:rPr>
          <w:rFonts w:hint="eastAsia"/>
          <w:bCs/>
          <w:color w:val="000000" w:themeColor="text1"/>
          <w:sz w:val="24"/>
        </w:rPr>
        <w:t>）</w:t>
      </w:r>
      <w:r w:rsidR="004D0143" w:rsidRPr="000D53CA">
        <w:rPr>
          <w:bCs/>
          <w:color w:val="000000" w:themeColor="text1"/>
          <w:sz w:val="24"/>
        </w:rPr>
        <w:t>分级与包装</w:t>
      </w:r>
      <w:r w:rsidR="004D0143" w:rsidRPr="000D53CA">
        <w:rPr>
          <w:bCs/>
          <w:color w:val="000000" w:themeColor="text1"/>
          <w:sz w:val="24"/>
        </w:rPr>
        <w:t xml:space="preserve">  </w:t>
      </w:r>
      <w:r w:rsidR="004D0143" w:rsidRPr="000D53CA">
        <w:rPr>
          <w:bCs/>
          <w:color w:val="000000" w:themeColor="text1"/>
          <w:sz w:val="24"/>
        </w:rPr>
        <w:t>分级的概念与必要性，分级标准。</w:t>
      </w:r>
      <w:r w:rsidR="004D0143" w:rsidRPr="000D53CA">
        <w:rPr>
          <w:bCs/>
          <w:color w:val="000000" w:themeColor="text1"/>
          <w:sz w:val="24"/>
        </w:rPr>
        <w:t xml:space="preserve"> </w:t>
      </w:r>
    </w:p>
    <w:p w:rsidR="00450C48" w:rsidRDefault="0052776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2、考试要求</w:t>
      </w:r>
    </w:p>
    <w:p w:rsidR="00450C48" w:rsidRPr="004D0143" w:rsidRDefault="004D0143" w:rsidP="00AA391B">
      <w:pPr>
        <w:spacing w:line="420" w:lineRule="exact"/>
        <w:ind w:firstLineChars="200" w:firstLine="480"/>
      </w:pPr>
      <w:r w:rsidRPr="000D53CA">
        <w:rPr>
          <w:bCs/>
          <w:color w:val="000000" w:themeColor="text1"/>
          <w:sz w:val="24"/>
        </w:rPr>
        <w:t>掌握园艺产品质量的因素；掌握果品和蔬菜成熟度的确定；了解</w:t>
      </w:r>
      <w:proofErr w:type="gramStart"/>
      <w:r w:rsidRPr="000D53CA">
        <w:rPr>
          <w:bCs/>
          <w:color w:val="000000" w:themeColor="text1"/>
          <w:sz w:val="24"/>
        </w:rPr>
        <w:t>园产品</w:t>
      </w:r>
      <w:proofErr w:type="gramEnd"/>
      <w:r w:rsidRPr="000D53CA">
        <w:rPr>
          <w:bCs/>
          <w:color w:val="000000" w:themeColor="text1"/>
          <w:sz w:val="24"/>
        </w:rPr>
        <w:t>采收、分级、包装。园艺产品质量标准，果品和蔬菜成熟度的确定；</w:t>
      </w:r>
    </w:p>
    <w:p w:rsidR="00450C48" w:rsidRDefault="00450C48">
      <w:pPr>
        <w:pStyle w:val="a5"/>
        <w:spacing w:before="0" w:beforeAutospacing="0" w:after="0" w:afterAutospacing="0" w:line="420" w:lineRule="exact"/>
        <w:ind w:firstLineChars="200" w:firstLine="480"/>
        <w:jc w:val="both"/>
        <w:rPr>
          <w:bCs/>
        </w:rPr>
      </w:pPr>
    </w:p>
    <w:sectPr w:rsidR="00450C48" w:rsidSect="00450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88" w:rsidRDefault="00252488" w:rsidP="002E3375">
      <w:r>
        <w:separator/>
      </w:r>
    </w:p>
  </w:endnote>
  <w:endnote w:type="continuationSeparator" w:id="0">
    <w:p w:rsidR="00252488" w:rsidRDefault="00252488" w:rsidP="002E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88" w:rsidRDefault="00252488" w:rsidP="002E3375">
      <w:r>
        <w:separator/>
      </w:r>
    </w:p>
  </w:footnote>
  <w:footnote w:type="continuationSeparator" w:id="0">
    <w:p w:rsidR="00252488" w:rsidRDefault="00252488" w:rsidP="002E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47A3E"/>
    <w:rsid w:val="00052DA5"/>
    <w:rsid w:val="000D7D79"/>
    <w:rsid w:val="001B6F47"/>
    <w:rsid w:val="001F5334"/>
    <w:rsid w:val="00252488"/>
    <w:rsid w:val="002E3375"/>
    <w:rsid w:val="002E6CBB"/>
    <w:rsid w:val="0030642B"/>
    <w:rsid w:val="00326E68"/>
    <w:rsid w:val="0033743B"/>
    <w:rsid w:val="003B4D03"/>
    <w:rsid w:val="003D4B03"/>
    <w:rsid w:val="003D6B94"/>
    <w:rsid w:val="00403D68"/>
    <w:rsid w:val="004056CA"/>
    <w:rsid w:val="00450C48"/>
    <w:rsid w:val="004D0143"/>
    <w:rsid w:val="00520A9A"/>
    <w:rsid w:val="00527765"/>
    <w:rsid w:val="00530203"/>
    <w:rsid w:val="005A5006"/>
    <w:rsid w:val="00637B05"/>
    <w:rsid w:val="006602CF"/>
    <w:rsid w:val="006723D2"/>
    <w:rsid w:val="00686175"/>
    <w:rsid w:val="006F2D6F"/>
    <w:rsid w:val="00772BD6"/>
    <w:rsid w:val="007B3484"/>
    <w:rsid w:val="007E6491"/>
    <w:rsid w:val="008C6885"/>
    <w:rsid w:val="00907798"/>
    <w:rsid w:val="00941127"/>
    <w:rsid w:val="009412F4"/>
    <w:rsid w:val="00950870"/>
    <w:rsid w:val="00951641"/>
    <w:rsid w:val="00971E98"/>
    <w:rsid w:val="0098094A"/>
    <w:rsid w:val="00A55F01"/>
    <w:rsid w:val="00AA391B"/>
    <w:rsid w:val="00B93FAD"/>
    <w:rsid w:val="00C02F9D"/>
    <w:rsid w:val="00C06DF9"/>
    <w:rsid w:val="00C36E05"/>
    <w:rsid w:val="00C93A1D"/>
    <w:rsid w:val="00C95F79"/>
    <w:rsid w:val="00DC051B"/>
    <w:rsid w:val="00E072DA"/>
    <w:rsid w:val="00E80E20"/>
    <w:rsid w:val="00EC02DB"/>
    <w:rsid w:val="00EC7CF6"/>
    <w:rsid w:val="00EF02A0"/>
    <w:rsid w:val="00F84799"/>
    <w:rsid w:val="00F9363D"/>
    <w:rsid w:val="00FA7E67"/>
    <w:rsid w:val="01576D5F"/>
    <w:rsid w:val="02387527"/>
    <w:rsid w:val="059705E2"/>
    <w:rsid w:val="05CA5507"/>
    <w:rsid w:val="06A659E0"/>
    <w:rsid w:val="08686B72"/>
    <w:rsid w:val="09B611C4"/>
    <w:rsid w:val="0D1D32C0"/>
    <w:rsid w:val="16E81264"/>
    <w:rsid w:val="18AC5818"/>
    <w:rsid w:val="1C5265D4"/>
    <w:rsid w:val="1C6354DE"/>
    <w:rsid w:val="1CC10FBE"/>
    <w:rsid w:val="1DD423EC"/>
    <w:rsid w:val="1F8B1812"/>
    <w:rsid w:val="1FB32356"/>
    <w:rsid w:val="23034E3E"/>
    <w:rsid w:val="246C25D0"/>
    <w:rsid w:val="25D72DC7"/>
    <w:rsid w:val="262A40F9"/>
    <w:rsid w:val="2C345981"/>
    <w:rsid w:val="2CA3211A"/>
    <w:rsid w:val="2E4F22B6"/>
    <w:rsid w:val="33E17A60"/>
    <w:rsid w:val="368E4706"/>
    <w:rsid w:val="3A160D93"/>
    <w:rsid w:val="3AE91CAF"/>
    <w:rsid w:val="3EE4727B"/>
    <w:rsid w:val="3FA737D0"/>
    <w:rsid w:val="3FCC3B74"/>
    <w:rsid w:val="401E7717"/>
    <w:rsid w:val="444377F7"/>
    <w:rsid w:val="45C17678"/>
    <w:rsid w:val="4A0B7A75"/>
    <w:rsid w:val="4A5A4EB2"/>
    <w:rsid w:val="4A633AD6"/>
    <w:rsid w:val="4ACA328E"/>
    <w:rsid w:val="4F5D470A"/>
    <w:rsid w:val="516107C2"/>
    <w:rsid w:val="534439AE"/>
    <w:rsid w:val="54815AC5"/>
    <w:rsid w:val="548325F6"/>
    <w:rsid w:val="5533338E"/>
    <w:rsid w:val="5A5F38C7"/>
    <w:rsid w:val="5D1D50F5"/>
    <w:rsid w:val="5D4A0670"/>
    <w:rsid w:val="5DDB1297"/>
    <w:rsid w:val="5ECC5A36"/>
    <w:rsid w:val="5EDF5321"/>
    <w:rsid w:val="5F363ABE"/>
    <w:rsid w:val="60DB758C"/>
    <w:rsid w:val="61A0400F"/>
    <w:rsid w:val="631721F7"/>
    <w:rsid w:val="647A4B71"/>
    <w:rsid w:val="6ABD7E1F"/>
    <w:rsid w:val="6C1150C2"/>
    <w:rsid w:val="6C5E4036"/>
    <w:rsid w:val="714F261B"/>
    <w:rsid w:val="75517A00"/>
    <w:rsid w:val="767E4FF7"/>
    <w:rsid w:val="792C30CE"/>
    <w:rsid w:val="7B211365"/>
    <w:rsid w:val="7CFA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0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50C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tyle101">
    <w:name w:val="style101"/>
    <w:basedOn w:val="a0"/>
    <w:qFormat/>
    <w:rsid w:val="00450C48"/>
    <w:rPr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450C4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0C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0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50C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tyle101">
    <w:name w:val="style101"/>
    <w:basedOn w:val="a0"/>
    <w:qFormat/>
    <w:rsid w:val="00450C48"/>
    <w:rPr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450C4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0C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Sun Sword</cp:lastModifiedBy>
  <cp:revision>6</cp:revision>
  <dcterms:created xsi:type="dcterms:W3CDTF">2020-09-20T15:35:00Z</dcterms:created>
  <dcterms:modified xsi:type="dcterms:W3CDTF">2020-09-20T18:12:00Z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