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 w:ascii="宋体"/>
          <w:b/>
          <w:color w:val="000000" w:themeColor="text1"/>
          <w:sz w:val="32"/>
          <w:szCs w:val="32"/>
        </w:rPr>
        <w:t>塔里木大学硕士研究生入学考试</w:t>
      </w:r>
    </w:p>
    <w:p>
      <w:pPr>
        <w:spacing w:line="400" w:lineRule="exact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 w:ascii="宋体"/>
          <w:b/>
          <w:color w:val="000000" w:themeColor="text1"/>
          <w:sz w:val="32"/>
          <w:szCs w:val="32"/>
        </w:rPr>
        <w:t>《新闻与传播专业基础》考试大纲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color w:val="000000" w:themeColor="text1"/>
          <w:kern w:val="0"/>
          <w:sz w:val="24"/>
        </w:rPr>
        <w:t>第一部分   考试说明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一、考查目标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《新闻与传播专业基础》侧重于对马克思主义新闻观基本原理、新闻学基本理论的考查，要求考生理解和掌握相关课程基础知识和基本理论，能够运用基本原理和方法分析、判断和解决有关实际问题。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适用于报考新闻与传播硕士的考生。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三、考试形式和试卷结构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  <w:lang w:eastAsia="zh-CN"/>
        </w:rPr>
        <w:t>1.</w:t>
      </w:r>
      <w:r>
        <w:rPr>
          <w:rFonts w:hint="eastAsia" w:ascii="Arial" w:hAnsi="Arial" w:cs="Arial"/>
          <w:b/>
          <w:color w:val="000000" w:themeColor="text1"/>
          <w:kern w:val="0"/>
          <w:sz w:val="24"/>
        </w:rPr>
        <w:t>试卷满分及考试时间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  <w:lang w:eastAsia="zh-CN"/>
        </w:rPr>
        <w:t>2.</w:t>
      </w:r>
      <w:r>
        <w:rPr>
          <w:rFonts w:hint="eastAsia" w:ascii="Arial" w:hAnsi="Arial" w:cs="Arial"/>
          <w:b/>
          <w:color w:val="000000" w:themeColor="text1"/>
          <w:kern w:val="0"/>
          <w:sz w:val="24"/>
        </w:rPr>
        <w:t>答题方式及要求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闭卷、笔试。</w:t>
      </w:r>
      <w:r>
        <w:rPr>
          <w:rFonts w:hAnsi="宋体"/>
          <w:color w:val="000000" w:themeColor="text1"/>
          <w:sz w:val="24"/>
        </w:rPr>
        <w:t>所有答案均写在答题纸上，</w:t>
      </w:r>
      <w:r>
        <w:rPr>
          <w:rFonts w:hint="eastAsia" w:ascii="宋体"/>
          <w:color w:val="000000" w:themeColor="text1"/>
          <w:sz w:val="24"/>
        </w:rPr>
        <w:t>在试卷上答题</w:t>
      </w:r>
      <w:r>
        <w:rPr>
          <w:rFonts w:hAnsi="宋体"/>
          <w:color w:val="000000" w:themeColor="text1"/>
          <w:sz w:val="24"/>
        </w:rPr>
        <w:t>无效</w:t>
      </w:r>
      <w:r>
        <w:rPr>
          <w:rFonts w:hint="eastAsia" w:hAnsi="宋体"/>
          <w:color w:val="000000" w:themeColor="text1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  <w:lang w:eastAsia="zh-CN"/>
        </w:rPr>
        <w:t>3.</w:t>
      </w:r>
      <w:r>
        <w:rPr>
          <w:rFonts w:hint="eastAsia" w:ascii="Arial" w:hAnsi="Arial" w:cs="Arial"/>
          <w:b/>
          <w:color w:val="000000" w:themeColor="text1"/>
          <w:kern w:val="0"/>
          <w:sz w:val="24"/>
        </w:rPr>
        <w:t>试卷内容结构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习近平新闻舆论思想要论</w:t>
      </w:r>
      <w:r>
        <w:rPr>
          <w:rFonts w:hint="eastAsia" w:ascii="Arial" w:hAnsi="Arial" w:cs="Arial"/>
          <w:color w:val="000000" w:themeColor="text1"/>
          <w:kern w:val="0"/>
          <w:sz w:val="24"/>
        </w:rPr>
        <w:t>》、《新闻理论十讲》</w:t>
      </w:r>
      <w:r>
        <w:rPr>
          <w:rFonts w:hint="eastAsia" w:ascii="Arial" w:hAnsi="Arial" w:cs="Arial"/>
          <w:color w:val="000000" w:themeColor="text1"/>
          <w:kern w:val="0"/>
          <w:sz w:val="24"/>
          <w:lang w:eastAsia="zh-CN"/>
        </w:rPr>
        <w:t>、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kern w:val="0"/>
          <w:sz w:val="24"/>
          <w:lang w:eastAsia="zh-CN"/>
        </w:rPr>
        <w:t>《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传播学教程</w:t>
      </w:r>
      <w:r>
        <w:rPr>
          <w:rFonts w:hint="eastAsia" w:ascii="Arial" w:hAnsi="Arial" w:cs="Arial"/>
          <w:color w:val="000000" w:themeColor="text1"/>
          <w:kern w:val="0"/>
          <w:sz w:val="24"/>
          <w:lang w:eastAsia="zh-CN"/>
        </w:rPr>
        <w:t>》</w:t>
      </w:r>
      <w:r>
        <w:rPr>
          <w:rFonts w:hint="eastAsia" w:ascii="Arial" w:hAnsi="Arial" w:cs="Arial"/>
          <w:color w:val="000000" w:themeColor="text1"/>
          <w:kern w:val="0"/>
          <w:sz w:val="24"/>
        </w:rPr>
        <w:t>共150分。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题型：</w:t>
      </w:r>
    </w:p>
    <w:p>
      <w:pPr>
        <w:spacing w:line="500" w:lineRule="exact"/>
        <w:ind w:left="85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（1）</w:t>
      </w:r>
      <w:r>
        <w:rPr>
          <w:rFonts w:ascii="宋体" w:hAnsi="宋体"/>
          <w:color w:val="000000" w:themeColor="text1"/>
          <w:sz w:val="24"/>
        </w:rPr>
        <w:t>名词解释</w:t>
      </w:r>
      <w:r>
        <w:rPr>
          <w:rFonts w:hint="eastAsia" w:ascii="宋体" w:hAnsi="宋体"/>
          <w:color w:val="000000" w:themeColor="text1"/>
          <w:sz w:val="24"/>
        </w:rPr>
        <w:t xml:space="preserve"> ；（2）</w:t>
      </w:r>
      <w:r>
        <w:rPr>
          <w:rFonts w:ascii="宋体" w:hAnsi="宋体"/>
          <w:color w:val="000000" w:themeColor="text1"/>
          <w:sz w:val="24"/>
        </w:rPr>
        <w:t>简答题</w:t>
      </w:r>
      <w:r>
        <w:rPr>
          <w:rFonts w:hint="eastAsia" w:ascii="宋体" w:hAnsi="宋体"/>
          <w:color w:val="000000" w:themeColor="text1"/>
          <w:sz w:val="24"/>
        </w:rPr>
        <w:t xml:space="preserve"> ；（3）论述题；（4）材料分析</w:t>
      </w:r>
      <w:r>
        <w:rPr>
          <w:rFonts w:ascii="宋体" w:hAnsi="宋体"/>
          <w:color w:val="000000" w:themeColor="text1"/>
          <w:sz w:val="24"/>
        </w:rPr>
        <w:t>题</w:t>
      </w:r>
    </w:p>
    <w:p>
      <w:pPr>
        <w:spacing w:line="500" w:lineRule="exact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四、</w:t>
      </w:r>
      <w:r>
        <w:rPr>
          <w:rFonts w:ascii="宋体" w:hAnsi="宋体" w:cs="Arial"/>
          <w:b/>
          <w:bCs/>
          <w:color w:val="000000" w:themeColor="text1"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书目</w:t>
      </w:r>
    </w:p>
    <w:p>
      <w:pPr>
        <w:widowControl/>
        <w:spacing w:line="360" w:lineRule="auto"/>
        <w:ind w:firstLine="480" w:firstLineChars="200"/>
        <w:rPr>
          <w:rFonts w:hint="default" w:ascii="Arial" w:hAnsi="Arial" w:cs="Arial"/>
          <w:color w:val="000000" w:themeColor="text1"/>
          <w:kern w:val="0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  <w:lang w:eastAsia="zh-CN"/>
        </w:rPr>
        <w:t>1.《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习近平新闻舆论思想要论》，新华通讯社课题组，新华出版社，2017年。</w:t>
      </w:r>
    </w:p>
    <w:p>
      <w:pPr>
        <w:widowControl/>
        <w:spacing w:line="360" w:lineRule="auto"/>
        <w:ind w:firstLine="480" w:firstLineChars="200"/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2.《新闻理论十讲》，陈力丹著，复旦大学出版社，2017年。</w:t>
      </w:r>
    </w:p>
    <w:p>
      <w:pPr>
        <w:widowControl/>
        <w:spacing w:line="360" w:lineRule="auto"/>
        <w:ind w:firstLine="480" w:firstLineChars="200"/>
        <w:rPr>
          <w:rFonts w:hint="default" w:ascii="Arial" w:hAnsi="Arial" w:cs="Arial"/>
          <w:color w:val="000000" w:themeColor="text1"/>
          <w:kern w:val="0"/>
          <w:sz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3.《传播学教程》，郭庆光著，中国人民大学出版社，2011年（第二版）。</w:t>
      </w:r>
    </w:p>
    <w:p>
      <w:pPr>
        <w:widowControl/>
        <w:spacing w:line="360" w:lineRule="auto"/>
        <w:ind w:firstLine="480" w:firstLineChars="200"/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第二部分   考试要点</w:t>
      </w:r>
    </w:p>
    <w:p>
      <w:pPr>
        <w:widowControl/>
        <w:spacing w:line="360" w:lineRule="auto"/>
        <w:jc w:val="center"/>
        <w:rPr>
          <w:color w:val="000000" w:themeColor="text1"/>
          <w:sz w:val="24"/>
        </w:rPr>
      </w:pPr>
    </w:p>
    <w:p>
      <w:pPr>
        <w:spacing w:line="360" w:lineRule="auto"/>
        <w:rPr>
          <w:rStyle w:val="7"/>
          <w:b/>
          <w:color w:val="000000" w:themeColor="text1"/>
          <w:sz w:val="24"/>
          <w:szCs w:val="24"/>
        </w:rPr>
      </w:pPr>
      <w:r>
        <w:rPr>
          <w:rStyle w:val="7"/>
          <w:rFonts w:hint="eastAsia"/>
          <w:b/>
          <w:color w:val="000000" w:themeColor="text1"/>
          <w:sz w:val="24"/>
          <w:szCs w:val="24"/>
        </w:rPr>
        <w:t>《</w:t>
      </w:r>
      <w:r>
        <w:rPr>
          <w:rStyle w:val="7"/>
          <w:rFonts w:hint="eastAsia"/>
          <w:b/>
          <w:color w:val="000000" w:themeColor="text1"/>
          <w:sz w:val="24"/>
          <w:szCs w:val="24"/>
          <w:lang w:val="en-US" w:eastAsia="zh-CN"/>
        </w:rPr>
        <w:t>习近平新闻舆论思想要论</w:t>
      </w:r>
      <w:r>
        <w:rPr>
          <w:rStyle w:val="7"/>
          <w:rFonts w:hint="eastAsia"/>
          <w:b/>
          <w:color w:val="000000" w:themeColor="text1"/>
          <w:sz w:val="24"/>
          <w:szCs w:val="24"/>
        </w:rPr>
        <w:t>》部分：</w:t>
      </w:r>
    </w:p>
    <w:p>
      <w:pPr>
        <w:spacing w:line="360" w:lineRule="auto"/>
        <w:rPr>
          <w:rFonts w:ascii="宋体" w:hAnsi="宋体"/>
          <w:color w:val="000000" w:themeColor="text1"/>
          <w:kern w:val="0"/>
          <w:sz w:val="24"/>
        </w:rPr>
      </w:pPr>
      <w:r>
        <w:rPr>
          <w:rStyle w:val="7"/>
          <w:rFonts w:hint="eastAsia"/>
          <w:b/>
          <w:color w:val="000000" w:themeColor="text1"/>
          <w:sz w:val="24"/>
          <w:szCs w:val="24"/>
        </w:rPr>
        <w:t>考试目标：</w:t>
      </w:r>
      <w:r>
        <w:rPr>
          <w:rFonts w:hint="eastAsia" w:ascii="宋体" w:hAnsi="宋体"/>
          <w:color w:val="000000" w:themeColor="text1"/>
          <w:sz w:val="24"/>
        </w:rPr>
        <w:t>掌握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习近平</w:t>
      </w:r>
      <w:r>
        <w:rPr>
          <w:rFonts w:hint="eastAsia" w:ascii="宋体" w:hAnsi="宋体"/>
          <w:color w:val="000000" w:themeColor="text1"/>
          <w:sz w:val="24"/>
        </w:rPr>
        <w:t>新闻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舆论思想</w:t>
      </w:r>
      <w:r>
        <w:rPr>
          <w:rFonts w:hint="eastAsia" w:ascii="宋体" w:hAnsi="宋体"/>
          <w:color w:val="000000" w:themeColor="text1"/>
          <w:sz w:val="24"/>
        </w:rPr>
        <w:t>的基本观点，提高运用马克</w:t>
      </w:r>
      <w:r>
        <w:rPr>
          <w:rFonts w:hint="eastAsia" w:ascii="宋体" w:hAnsi="宋体"/>
          <w:color w:val="000000" w:themeColor="text1"/>
          <w:kern w:val="0"/>
          <w:sz w:val="24"/>
        </w:rPr>
        <w:t>思主义新闻观的立场、观点与方法分析和解决问题的能力。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一、绪论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习近平新闻舆论思想的时代背景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习近平新闻舆论思想的主要内容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习近平新闻舆论思想的重大意义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职责使命论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治国理政定国安邦的大事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把握政治方向履行职责使命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在服务大局中履职尽责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党性人民性统一论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党性原则是党的新闻舆论工作的根本原则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坚持以人民为中心的工作导向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坚持党性和人民性相统一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正面宣传为主论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坚持团结稳定鼓劲正面宣传为主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提高正面宣传的质量和水平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统筹好舆论监督与正面宣传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加强社会舆论热点引导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创新为要论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牢固树立创新为要意识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抓住重点推进全方位创新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在实践和学习中拓展创新路径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时度效标尺论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争夺舆论引导主动权要掌握时机节奏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掌控舆论引导主导权要把握力度分寸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加强舆论引导要讲求效果实效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开掘舆论引导深度要整体把握时度效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增强国际话语权论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加快提升中国话语的国际影响力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加强国际传播能力建设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构建融通中外的话语体系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讲好中国故事传播好中国声音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网上舆论引导论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把网上舆论工作作为宣传思想工作的重中之重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创新改进网上舆论工作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营造清朗健康的网络空间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媒体融合发展论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占领新传播格局下信息传播制高点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构建立体多样的现代传播体系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推动融合发展走稳走快走好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　“四向四做”人才论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全方位提升履职尽责的综合素养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大力弘扬新闻舆论工作优良作风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积极创造有利于人才成长的环境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善用善管媒体论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加强和改善党对新闻舆论工作的领导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构建全党动手的大宣传格局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增强领导干部同媒体打交道能力</w:t>
      </w:r>
    </w:p>
    <w:p>
      <w:pPr>
        <w:rPr>
          <w:color w:val="000000" w:themeColor="text1"/>
        </w:rPr>
      </w:pPr>
    </w:p>
    <w:p>
      <w:pPr>
        <w:rPr>
          <w:rFonts w:ascii="宋体" w:hAnsi="宋体" w:cs="宋体"/>
          <w:color w:val="000000" w:themeColor="text1"/>
          <w:sz w:val="24"/>
        </w:rPr>
      </w:pPr>
    </w:p>
    <w:p>
      <w:pPr>
        <w:rPr>
          <w:rFonts w:ascii="宋体" w:hAnsi="宋体" w:cs="宋体"/>
          <w:color w:val="000000" w:themeColor="text1"/>
          <w:sz w:val="24"/>
        </w:rPr>
      </w:pPr>
    </w:p>
    <w:p>
      <w:pPr>
        <w:spacing w:line="360" w:lineRule="auto"/>
        <w:rPr>
          <w:rStyle w:val="7"/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Style w:val="7"/>
          <w:rFonts w:hint="eastAsia" w:ascii="宋体" w:hAnsi="宋体" w:cs="宋体"/>
          <w:b/>
          <w:color w:val="000000" w:themeColor="text1"/>
          <w:sz w:val="24"/>
          <w:szCs w:val="24"/>
        </w:rPr>
        <w:t>《新闻理论十讲》部分：</w:t>
      </w:r>
    </w:p>
    <w:p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Style w:val="7"/>
          <w:rFonts w:hint="eastAsia" w:ascii="宋体" w:hAnsi="宋体" w:cs="宋体"/>
          <w:b/>
          <w:color w:val="000000" w:themeColor="text1"/>
          <w:sz w:val="24"/>
          <w:szCs w:val="24"/>
        </w:rPr>
        <w:t>考试目标：</w:t>
      </w:r>
      <w:r>
        <w:rPr>
          <w:rFonts w:hint="eastAsia" w:ascii="宋体" w:hAnsi="宋体" w:cs="宋体"/>
          <w:color w:val="000000" w:themeColor="text1"/>
          <w:sz w:val="24"/>
        </w:rPr>
        <w:t>熟练地掌握新闻学的基本理论，提高运用基本理论分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析和解决问题的能力。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</w:rPr>
        <w:t>新闻——叙述事实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新闻≠宣传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新闻≠舆论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欧洲文明中“新闻”是指新鲜的信息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中国历史中对“新”赋予更多的伦理色彩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5.</w:t>
      </w:r>
      <w:r>
        <w:rPr>
          <w:rFonts w:hint="eastAsia" w:ascii="宋体" w:hAnsi="宋体" w:cs="宋体"/>
          <w:sz w:val="24"/>
        </w:rPr>
        <w:t>中国传统的传播体系如何限定“新”的内涵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6.</w:t>
      </w:r>
      <w:r>
        <w:rPr>
          <w:rFonts w:hint="eastAsia" w:ascii="宋体" w:hAnsi="宋体" w:cs="宋体"/>
          <w:sz w:val="24"/>
        </w:rPr>
        <w:t>陆定一的新闻定义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7.</w:t>
      </w:r>
      <w:r>
        <w:rPr>
          <w:rFonts w:hint="eastAsia" w:ascii="宋体" w:hAnsi="宋体" w:cs="宋体"/>
          <w:sz w:val="24"/>
        </w:rPr>
        <w:t>新闻学界关于新闻的定义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sz w:val="24"/>
        </w:rPr>
        <w:t>新闻价值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新闻价值理念得以产生的前提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为什么人能够判断事实的新闻价值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新闻价值的十个要素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在新闻实践中体验新闻价值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5.</w:t>
      </w:r>
      <w:r>
        <w:rPr>
          <w:rFonts w:hint="eastAsia" w:ascii="宋体" w:hAnsi="宋体" w:cs="宋体"/>
          <w:sz w:val="24"/>
        </w:rPr>
        <w:t>传播者满足接受者享用新闻使用价值是有限的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6.</w:t>
      </w:r>
      <w:r>
        <w:rPr>
          <w:rFonts w:hint="eastAsia" w:ascii="宋体" w:hAnsi="宋体" w:cs="宋体"/>
          <w:sz w:val="24"/>
        </w:rPr>
        <w:t>传媒选择事实时的实际运作标准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</w:rPr>
        <w:t>新闻真实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新闻真实——事实的真实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新闻真实受到的各种自然制约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造成新闻不真实的诸多原因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</w:rPr>
        <w:t>新闻客观性原则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客观性理念产生的背景及发展过程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客观性首先是一种新闻职业理念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客观性作为一种报道方式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我国历史上一度存在的“客观主义”概念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5.</w:t>
      </w:r>
      <w:r>
        <w:rPr>
          <w:rFonts w:hint="eastAsia" w:ascii="宋体" w:hAnsi="宋体" w:cs="宋体"/>
          <w:sz w:val="24"/>
        </w:rPr>
        <w:t>我国新闻中较多的主观操纵现象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6.</w:t>
      </w:r>
      <w:r>
        <w:rPr>
          <w:rFonts w:hint="eastAsia" w:ascii="宋体" w:hAnsi="宋体" w:cs="宋体"/>
          <w:sz w:val="24"/>
        </w:rPr>
        <w:t>新闻表现立场与客观报道是否存在矛盾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五、</w:t>
      </w:r>
      <w:r>
        <w:rPr>
          <w:rFonts w:hint="eastAsia" w:ascii="宋体" w:hAnsi="宋体" w:cs="宋体"/>
          <w:b/>
          <w:sz w:val="24"/>
        </w:rPr>
        <w:t>新闻出版自由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宗教裁判所和世俗王权的书报检查制度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18世纪两个载入新闻出版自由理念的宪法性文件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19世纪关于言论自由的文献——《论自由》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20世纪以来共产党人关于新闻出版自由的文献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5.</w:t>
      </w:r>
      <w:r>
        <w:rPr>
          <w:rFonts w:hint="eastAsia" w:ascii="宋体" w:hAnsi="宋体" w:cs="宋体"/>
          <w:sz w:val="24"/>
        </w:rPr>
        <w:t>国际上关于新闻出版自由的文件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6.</w:t>
      </w:r>
      <w:r>
        <w:rPr>
          <w:rFonts w:hint="eastAsia" w:ascii="宋体" w:hAnsi="宋体" w:cs="宋体"/>
          <w:sz w:val="24"/>
        </w:rPr>
        <w:t>关于新闻出版自由的理论讨论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六、</w:t>
      </w:r>
      <w:r>
        <w:rPr>
          <w:rFonts w:hint="eastAsia" w:ascii="宋体" w:hAnsi="宋体" w:cs="宋体"/>
          <w:b/>
          <w:sz w:val="24"/>
        </w:rPr>
        <w:t>新闻职业道德与职业规范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我国职业新闻从业者道德意识现状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造成职业道德缺失的原因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sz w:val="24"/>
        </w:rPr>
        <w:t>宣传学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宣传概念的历史和定义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宣传的几个特点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几种常见的宣传方法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宣传伦理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八、</w:t>
      </w:r>
      <w:r>
        <w:rPr>
          <w:rFonts w:hint="eastAsia" w:ascii="宋体" w:hAnsi="宋体" w:cs="宋体"/>
          <w:b/>
          <w:sz w:val="24"/>
        </w:rPr>
        <w:t xml:space="preserve"> 舆论学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1.</w:t>
      </w:r>
      <w:r>
        <w:rPr>
          <w:rFonts w:hint="eastAsia" w:ascii="宋体" w:hAnsi="宋体" w:cs="宋体"/>
          <w:sz w:val="24"/>
        </w:rPr>
        <w:t>舆论概念的历史和定义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2.</w:t>
      </w:r>
      <w:r>
        <w:rPr>
          <w:rFonts w:hint="eastAsia" w:ascii="宋体" w:hAnsi="宋体" w:cs="宋体"/>
          <w:sz w:val="24"/>
        </w:rPr>
        <w:t>舆论的八要素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3.</w:t>
      </w:r>
      <w:r>
        <w:rPr>
          <w:rFonts w:hint="eastAsia" w:ascii="宋体" w:hAnsi="宋体" w:cs="宋体"/>
          <w:sz w:val="24"/>
        </w:rPr>
        <w:t>舆论的形成过程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4.</w:t>
      </w:r>
      <w:r>
        <w:rPr>
          <w:rFonts w:hint="eastAsia" w:ascii="宋体" w:hAnsi="宋体" w:cs="宋体"/>
          <w:sz w:val="24"/>
        </w:rPr>
        <w:t>舆论监督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Style w:val="7"/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Style w:val="7"/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</w:rPr>
        <w:t>《传播学教程》</w:t>
      </w:r>
      <w:r>
        <w:rPr>
          <w:rStyle w:val="7"/>
          <w:rFonts w:hint="eastAsia" w:ascii="宋体" w:hAnsi="宋体" w:cs="宋体"/>
          <w:b/>
          <w:color w:val="000000" w:themeColor="text1"/>
          <w:sz w:val="24"/>
          <w:szCs w:val="24"/>
        </w:rPr>
        <w:t>部分：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kern w:val="0"/>
          <w:sz w:val="24"/>
        </w:rPr>
      </w:pPr>
      <w:r>
        <w:rPr>
          <w:rStyle w:val="7"/>
          <w:rFonts w:hint="eastAsia" w:ascii="宋体" w:hAnsi="宋体" w:cs="宋体"/>
          <w:b/>
          <w:color w:val="000000" w:themeColor="text1"/>
          <w:sz w:val="24"/>
          <w:szCs w:val="24"/>
        </w:rPr>
        <w:t>考试目标：</w:t>
      </w:r>
      <w:r>
        <w:rPr>
          <w:rFonts w:hint="eastAsia" w:ascii="宋体" w:hAnsi="宋体" w:cs="宋体"/>
          <w:color w:val="000000" w:themeColor="text1"/>
          <w:sz w:val="24"/>
        </w:rPr>
        <w:t>熟练地掌握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</w:rPr>
        <w:t>传播</w:t>
      </w:r>
      <w:r>
        <w:rPr>
          <w:rFonts w:hint="eastAsia" w:ascii="宋体" w:hAnsi="宋体" w:cs="宋体"/>
          <w:color w:val="000000" w:themeColor="text1"/>
          <w:sz w:val="24"/>
        </w:rPr>
        <w:t>学的基本理论，提高运用基本理论分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析和解决问题的能力。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一、</w:t>
      </w:r>
      <w:r>
        <w:rPr>
          <w:rFonts w:hint="default" w:ascii="宋体" w:hAnsi="宋体" w:cs="宋体"/>
          <w:b/>
          <w:bCs/>
          <w:sz w:val="24"/>
        </w:rPr>
        <w:t>传播学的研究对象与基本问题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从传播的定义看传播学的研究对象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传播学是研究社会信息系统及其运行规律的科学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>精神交往理论与马克思主义传播观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二、</w:t>
      </w:r>
      <w:r>
        <w:rPr>
          <w:rFonts w:hint="default" w:ascii="宋体" w:hAnsi="宋体" w:cs="宋体"/>
          <w:b/>
          <w:bCs/>
          <w:sz w:val="24"/>
        </w:rPr>
        <w:t>人类传播的符号与意义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符号在人类传播中的作用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人类传播中的意义交流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 xml:space="preserve"> 象征性社会互动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三、</w:t>
      </w:r>
      <w:r>
        <w:rPr>
          <w:rFonts w:hint="default" w:ascii="宋体" w:hAnsi="宋体" w:cs="宋体"/>
          <w:b/>
          <w:bCs/>
          <w:sz w:val="24"/>
        </w:rPr>
        <w:t>人类传播的过程与系统结构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传播的基本过程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 xml:space="preserve"> 社会传播的系统结构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 xml:space="preserve"> 人际传播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</w:t>
      </w:r>
      <w:r>
        <w:rPr>
          <w:rFonts w:hint="default" w:ascii="宋体" w:hAnsi="宋体" w:cs="宋体"/>
          <w:b/>
          <w:bCs/>
          <w:sz w:val="24"/>
        </w:rPr>
        <w:t xml:space="preserve"> 群体传播与组织传播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 xml:space="preserve"> 群体传播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组织传播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</w:t>
      </w:r>
      <w:r>
        <w:rPr>
          <w:rFonts w:hint="default" w:ascii="宋体" w:hAnsi="宋体" w:cs="宋体"/>
          <w:b/>
          <w:bCs/>
          <w:sz w:val="24"/>
        </w:rPr>
        <w:t xml:space="preserve"> 传播制度与媒介规范理论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传播制度与媒介控制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关于传播制度的几种规范理论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六、</w:t>
      </w:r>
      <w:r>
        <w:rPr>
          <w:rFonts w:hint="default" w:ascii="宋体" w:hAnsi="宋体" w:cs="宋体"/>
          <w:b/>
          <w:bCs/>
          <w:sz w:val="24"/>
        </w:rPr>
        <w:t>传播媒介的性质与作用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作为工具和技术手段的传播媒介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 xml:space="preserve"> 作为社会组织的大众传媒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七、</w:t>
      </w:r>
      <w:r>
        <w:rPr>
          <w:rFonts w:hint="default" w:ascii="宋体" w:hAnsi="宋体" w:cs="宋体"/>
          <w:b/>
          <w:bCs/>
          <w:sz w:val="24"/>
        </w:rPr>
        <w:t>大众传播的受众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“大众”与大众社会理论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 xml:space="preserve"> 几种主要的受众观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 xml:space="preserve"> “使用与满足”——一种受众行为理论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八、</w:t>
      </w:r>
      <w:r>
        <w:rPr>
          <w:rFonts w:hint="default" w:ascii="宋体" w:hAnsi="宋体" w:cs="宋体"/>
          <w:b/>
          <w:bCs/>
          <w:sz w:val="24"/>
        </w:rPr>
        <w:t>传播效果研究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传播效果研究的领域与课题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传播产果研究的历史与发展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 xml:space="preserve"> 传播效果的产生过程与制约因素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九、</w:t>
      </w:r>
      <w:r>
        <w:rPr>
          <w:rFonts w:hint="default" w:ascii="宋体" w:hAnsi="宋体" w:cs="宋体"/>
          <w:b/>
          <w:bCs/>
          <w:sz w:val="24"/>
        </w:rPr>
        <w:t>大众传播的宏观社会效果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大众传播与环境认知——“议程设置功能”理论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大众传播、社会心理与舆论——“沉默的螺旋”理论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default" w:ascii="宋体" w:hAnsi="宋体" w:cs="宋体"/>
          <w:sz w:val="24"/>
        </w:rPr>
        <w:t>大众传播的潜移默化效果——“培养”理论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十、</w:t>
      </w:r>
      <w:r>
        <w:rPr>
          <w:rFonts w:hint="default" w:ascii="宋体" w:hAnsi="宋体" w:cs="宋体"/>
          <w:b/>
          <w:bCs/>
          <w:sz w:val="24"/>
        </w:rPr>
        <w:t>传播学研究史和主要学派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default" w:ascii="宋体" w:hAnsi="宋体" w:cs="宋体"/>
          <w:sz w:val="24"/>
        </w:rPr>
        <w:t>传播学的起源、形成与发展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default" w:ascii="宋体" w:hAnsi="宋体" w:cs="宋体"/>
          <w:sz w:val="24"/>
        </w:rPr>
        <w:t>传播学的主要学派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color w:val="000000" w:themeColor="text1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A9A"/>
    <w:rsid w:val="001B6F47"/>
    <w:rsid w:val="001F5334"/>
    <w:rsid w:val="0033743B"/>
    <w:rsid w:val="003B4D03"/>
    <w:rsid w:val="004056CA"/>
    <w:rsid w:val="00520A9A"/>
    <w:rsid w:val="00530203"/>
    <w:rsid w:val="00730717"/>
    <w:rsid w:val="00772BD6"/>
    <w:rsid w:val="007E6491"/>
    <w:rsid w:val="00907798"/>
    <w:rsid w:val="00941127"/>
    <w:rsid w:val="00943ED3"/>
    <w:rsid w:val="00951641"/>
    <w:rsid w:val="00985759"/>
    <w:rsid w:val="00A55F01"/>
    <w:rsid w:val="00E072DA"/>
    <w:rsid w:val="00E36BD0"/>
    <w:rsid w:val="00E80E20"/>
    <w:rsid w:val="00F84799"/>
    <w:rsid w:val="00FA7E67"/>
    <w:rsid w:val="0CBE6375"/>
    <w:rsid w:val="0D545605"/>
    <w:rsid w:val="10E76EA3"/>
    <w:rsid w:val="131B5E8A"/>
    <w:rsid w:val="18210C2A"/>
    <w:rsid w:val="18783D3E"/>
    <w:rsid w:val="18EE0D75"/>
    <w:rsid w:val="1CAB4D2D"/>
    <w:rsid w:val="1DEA78C4"/>
    <w:rsid w:val="293329D5"/>
    <w:rsid w:val="2B2F3A55"/>
    <w:rsid w:val="304E63D5"/>
    <w:rsid w:val="30973440"/>
    <w:rsid w:val="35247564"/>
    <w:rsid w:val="379E4A5C"/>
    <w:rsid w:val="40F57617"/>
    <w:rsid w:val="433D0C1E"/>
    <w:rsid w:val="44A87EBE"/>
    <w:rsid w:val="44D8676E"/>
    <w:rsid w:val="478347F7"/>
    <w:rsid w:val="485109F3"/>
    <w:rsid w:val="505F7CFF"/>
    <w:rsid w:val="533E6CDA"/>
    <w:rsid w:val="57D41BFB"/>
    <w:rsid w:val="57D905E5"/>
    <w:rsid w:val="5AC27B0F"/>
    <w:rsid w:val="5C0F41F2"/>
    <w:rsid w:val="5CA303A2"/>
    <w:rsid w:val="623A0EEB"/>
    <w:rsid w:val="6A1F27B0"/>
    <w:rsid w:val="6EBC18FA"/>
    <w:rsid w:val="73525C70"/>
    <w:rsid w:val="740C5B14"/>
    <w:rsid w:val="79A426C7"/>
    <w:rsid w:val="7C2B1EE8"/>
    <w:rsid w:val="7F6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style101"/>
    <w:basedOn w:val="6"/>
    <w:qFormat/>
    <w:uiPriority w:val="0"/>
    <w:rPr>
      <w:sz w:val="22"/>
      <w:szCs w:val="2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1977</Characters>
  <Lines>16</Lines>
  <Paragraphs>4</Paragraphs>
  <TotalTime>4</TotalTime>
  <ScaleCrop>false</ScaleCrop>
  <LinksUpToDate>false</LinksUpToDate>
  <CharactersWithSpaces>2319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2018-08-27T09:15:00Z</dcterms:created>
  <dc:creator>lenove</dc:creator>
  <cp:lastModifiedBy>王中伟1413194430</cp:lastModifiedBy>
  <dcterms:modified xsi:type="dcterms:W3CDTF">2020-09-20T17:24:08Z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