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2480" w:leftChars="200" w:hanging="2060" w:hangingChars="684"/>
        <w:jc w:val="center"/>
        <w:rPr>
          <w:rFonts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塔里木大学硕士研究生入学考试</w:t>
      </w:r>
    </w:p>
    <w:p>
      <w:pPr>
        <w:spacing w:line="360" w:lineRule="auto"/>
        <w:ind w:left="2480" w:leftChars="200" w:hanging="2060" w:hangingChars="684"/>
        <w:jc w:val="center"/>
        <w:rPr>
          <w:rFonts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科目名称（动物</w:t>
      </w:r>
      <w:r>
        <w:rPr>
          <w:rFonts w:hint="eastAsia" w:hAnsi="宋体"/>
          <w:b/>
          <w:sz w:val="30"/>
          <w:szCs w:val="30"/>
          <w:lang w:val="en-US" w:eastAsia="zh-CN"/>
        </w:rPr>
        <w:t>生产</w:t>
      </w:r>
      <w:r>
        <w:rPr>
          <w:rFonts w:hint="eastAsia" w:hAnsi="宋体"/>
          <w:b/>
          <w:sz w:val="30"/>
          <w:szCs w:val="30"/>
        </w:rPr>
        <w:t>学）考试大纲</w:t>
      </w:r>
    </w:p>
    <w:p>
      <w:pPr>
        <w:widowControl/>
        <w:spacing w:line="360" w:lineRule="auto"/>
        <w:jc w:val="center"/>
        <w:rPr>
          <w:rFonts w:ascii="宋体" w:hAnsi="宋体" w:cs="Arial"/>
          <w:b/>
          <w:color w:val="000000"/>
          <w:kern w:val="0"/>
          <w:sz w:val="24"/>
        </w:rPr>
      </w:pPr>
    </w:p>
    <w:p>
      <w:pPr>
        <w:spacing w:line="420" w:lineRule="exact"/>
        <w:ind w:firstLine="2400" w:firstLineChars="1000"/>
        <w:rPr>
          <w:bCs/>
          <w:sz w:val="24"/>
        </w:rPr>
      </w:pPr>
      <w:r>
        <w:rPr>
          <w:rFonts w:hint="eastAsia"/>
          <w:bCs/>
          <w:sz w:val="24"/>
        </w:rPr>
        <w:t>第一部分   考试说明</w:t>
      </w:r>
    </w:p>
    <w:p>
      <w:pPr>
        <w:spacing w:line="42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一、考查目标</w:t>
      </w:r>
    </w:p>
    <w:p>
      <w:pPr>
        <w:spacing w:line="420" w:lineRule="exact"/>
        <w:ind w:firstLine="480" w:firstLineChars="200"/>
        <w:rPr>
          <w:bCs/>
          <w:sz w:val="24"/>
        </w:rPr>
      </w:pPr>
      <w:r>
        <w:rPr>
          <w:bCs/>
          <w:sz w:val="24"/>
        </w:rPr>
        <w:t>1.</w:t>
      </w:r>
      <w:r>
        <w:rPr>
          <w:rFonts w:hint="eastAsia"/>
          <w:bCs/>
          <w:sz w:val="24"/>
          <w:lang w:val="en-US" w:eastAsia="zh-CN"/>
        </w:rPr>
        <w:t>了解</w:t>
      </w:r>
      <w:r>
        <w:rPr>
          <w:bCs/>
          <w:sz w:val="24"/>
        </w:rPr>
        <w:t>和掌握</w:t>
      </w:r>
      <w:r>
        <w:rPr>
          <w:rFonts w:hint="eastAsia"/>
          <w:bCs/>
          <w:sz w:val="24"/>
          <w:lang w:val="en-US" w:eastAsia="zh-CN"/>
        </w:rPr>
        <w:t>羊、牛、鸡等畜禽的生物学特性和生活习性</w:t>
      </w:r>
      <w:r>
        <w:rPr>
          <w:bCs/>
          <w:sz w:val="24"/>
        </w:rPr>
        <w:t>。</w:t>
      </w:r>
    </w:p>
    <w:p>
      <w:pPr>
        <w:spacing w:line="420" w:lineRule="exact"/>
        <w:ind w:firstLine="480" w:firstLineChars="200"/>
        <w:rPr>
          <w:bCs/>
          <w:sz w:val="24"/>
        </w:rPr>
      </w:pPr>
      <w:r>
        <w:rPr>
          <w:bCs/>
          <w:sz w:val="24"/>
        </w:rPr>
        <w:t>2.理解和</w:t>
      </w:r>
      <w:r>
        <w:rPr>
          <w:rFonts w:hint="eastAsia"/>
          <w:bCs/>
          <w:sz w:val="24"/>
          <w:lang w:val="en-US" w:eastAsia="zh-CN"/>
        </w:rPr>
        <w:t>掌握各种畜禽产品的构成、性质和特点。</w:t>
      </w:r>
    </w:p>
    <w:p>
      <w:pPr>
        <w:spacing w:line="42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  <w:lang w:val="en-US" w:eastAsia="zh-CN"/>
        </w:rPr>
        <w:t>3.掌握畜禽的品种资源及分类</w:t>
      </w:r>
      <w:r>
        <w:rPr>
          <w:bCs/>
          <w:sz w:val="24"/>
        </w:rPr>
        <w:t>。</w:t>
      </w:r>
    </w:p>
    <w:p>
      <w:pPr>
        <w:spacing w:line="420" w:lineRule="exact"/>
        <w:ind w:firstLine="480" w:firstLineChars="200"/>
        <w:rPr>
          <w:rFonts w:hint="default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t>4.掌握各种畜禽的繁殖规律和技术</w:t>
      </w:r>
    </w:p>
    <w:p>
      <w:pPr>
        <w:numPr>
          <w:ilvl w:val="0"/>
          <w:numId w:val="0"/>
        </w:numPr>
        <w:spacing w:line="420" w:lineRule="exact"/>
        <w:ind w:firstLine="480" w:firstLineChars="200"/>
        <w:rPr>
          <w:rFonts w:hint="eastAsia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t>5.掌握各种畜禽的饲养管理技术。</w:t>
      </w:r>
    </w:p>
    <w:p>
      <w:pPr>
        <w:numPr>
          <w:ilvl w:val="0"/>
          <w:numId w:val="0"/>
        </w:numPr>
        <w:spacing w:line="42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二、适用范围</w:t>
      </w:r>
    </w:p>
    <w:p>
      <w:pPr>
        <w:spacing w:line="42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适用于畜牧</w:t>
      </w:r>
      <w:r>
        <w:rPr>
          <w:rFonts w:hint="eastAsia"/>
          <w:bCs/>
          <w:sz w:val="24"/>
          <w:lang w:eastAsia="zh-CN"/>
        </w:rPr>
        <w:t>和渔业发展领域</w:t>
      </w:r>
      <w:r>
        <w:rPr>
          <w:rFonts w:hint="eastAsia"/>
          <w:bCs/>
          <w:sz w:val="24"/>
        </w:rPr>
        <w:t>的考生。</w:t>
      </w:r>
    </w:p>
    <w:p>
      <w:pPr>
        <w:spacing w:line="42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三、考试形式和试卷结构</w:t>
      </w:r>
    </w:p>
    <w:p>
      <w:pPr>
        <w:spacing w:line="42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1、试卷满分及考试时间</w:t>
      </w:r>
    </w:p>
    <w:p>
      <w:pPr>
        <w:spacing w:line="42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本试卷满分为150分，考试时间为180分钟。</w:t>
      </w:r>
    </w:p>
    <w:p>
      <w:pPr>
        <w:spacing w:line="42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2、答题方式及要求</w:t>
      </w:r>
    </w:p>
    <w:p>
      <w:pPr>
        <w:spacing w:line="42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闭卷、笔试。</w:t>
      </w:r>
      <w:r>
        <w:rPr>
          <w:bCs/>
          <w:sz w:val="24"/>
        </w:rPr>
        <w:t>所有答案均写在答题纸上，</w:t>
      </w:r>
      <w:r>
        <w:rPr>
          <w:rFonts w:hint="eastAsia"/>
          <w:bCs/>
          <w:sz w:val="24"/>
        </w:rPr>
        <w:t>在试卷上答题</w:t>
      </w:r>
      <w:r>
        <w:rPr>
          <w:bCs/>
          <w:sz w:val="24"/>
        </w:rPr>
        <w:t>无效</w:t>
      </w:r>
      <w:r>
        <w:rPr>
          <w:rFonts w:hint="eastAsia"/>
          <w:bCs/>
          <w:sz w:val="24"/>
        </w:rPr>
        <w:t>。</w:t>
      </w:r>
    </w:p>
    <w:p>
      <w:pPr>
        <w:spacing w:line="42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3、试卷内容结构</w:t>
      </w:r>
    </w:p>
    <w:p>
      <w:pPr>
        <w:spacing w:line="42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《动物</w:t>
      </w:r>
      <w:r>
        <w:rPr>
          <w:rFonts w:hint="eastAsia"/>
          <w:bCs/>
          <w:sz w:val="24"/>
          <w:lang w:val="en-US" w:eastAsia="zh-CN"/>
        </w:rPr>
        <w:t>生产</w:t>
      </w:r>
      <w:r>
        <w:rPr>
          <w:rFonts w:hint="eastAsia"/>
          <w:bCs/>
          <w:sz w:val="24"/>
        </w:rPr>
        <w:t>学》150分。</w:t>
      </w:r>
    </w:p>
    <w:p>
      <w:pPr>
        <w:spacing w:line="42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题型：</w:t>
      </w:r>
    </w:p>
    <w:p>
      <w:pPr>
        <w:spacing w:line="42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（1）</w:t>
      </w:r>
      <w:r>
        <w:rPr>
          <w:bCs/>
          <w:sz w:val="24"/>
        </w:rPr>
        <w:t>名词解释</w:t>
      </w:r>
      <w:r>
        <w:rPr>
          <w:rFonts w:hint="eastAsia"/>
          <w:bCs/>
          <w:sz w:val="24"/>
        </w:rPr>
        <w:t xml:space="preserve"> ；（2）填空题 ；（3）</w:t>
      </w:r>
      <w:r>
        <w:rPr>
          <w:bCs/>
          <w:sz w:val="24"/>
        </w:rPr>
        <w:t>选择题</w:t>
      </w:r>
      <w:r>
        <w:rPr>
          <w:rFonts w:hint="eastAsia"/>
          <w:bCs/>
          <w:sz w:val="24"/>
        </w:rPr>
        <w:t xml:space="preserve"> ；（4）判断题 </w:t>
      </w:r>
    </w:p>
    <w:p>
      <w:pPr>
        <w:spacing w:line="42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（5）</w:t>
      </w:r>
      <w:r>
        <w:rPr>
          <w:bCs/>
          <w:sz w:val="24"/>
        </w:rPr>
        <w:t>简答题</w:t>
      </w:r>
      <w:r>
        <w:rPr>
          <w:rFonts w:hint="eastAsia"/>
          <w:bCs/>
          <w:sz w:val="24"/>
        </w:rPr>
        <w:t xml:space="preserve"> ；（6）</w:t>
      </w:r>
      <w:r>
        <w:rPr>
          <w:bCs/>
          <w:sz w:val="24"/>
        </w:rPr>
        <w:t>论述综合题</w:t>
      </w:r>
    </w:p>
    <w:p>
      <w:pPr>
        <w:spacing w:line="42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四、</w:t>
      </w:r>
      <w:r>
        <w:rPr>
          <w:bCs/>
          <w:sz w:val="24"/>
        </w:rPr>
        <w:t>参考</w:t>
      </w:r>
      <w:r>
        <w:rPr>
          <w:rFonts w:hint="eastAsia"/>
          <w:bCs/>
          <w:sz w:val="24"/>
        </w:rPr>
        <w:t>书目</w:t>
      </w:r>
    </w:p>
    <w:p>
      <w:pPr>
        <w:spacing w:line="420" w:lineRule="exact"/>
        <w:ind w:firstLine="480" w:firstLineChars="200"/>
        <w:rPr>
          <w:rFonts w:hint="eastAsia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t>1、</w:t>
      </w:r>
      <w:r>
        <w:rPr>
          <w:rFonts w:hint="eastAsia"/>
          <w:bCs/>
          <w:sz w:val="24"/>
        </w:rPr>
        <w:t>《养牛学》王根林</w:t>
      </w:r>
      <w:r>
        <w:rPr>
          <w:rFonts w:hint="eastAsia"/>
          <w:bCs/>
          <w:sz w:val="24"/>
          <w:lang w:val="en-US" w:eastAsia="zh-CN"/>
        </w:rPr>
        <w:t xml:space="preserve"> 主编，</w:t>
      </w:r>
      <w:r>
        <w:rPr>
          <w:rFonts w:hint="eastAsia"/>
          <w:bCs/>
          <w:sz w:val="24"/>
        </w:rPr>
        <w:t>中国农业出版社，20</w:t>
      </w:r>
      <w:r>
        <w:rPr>
          <w:rFonts w:hint="eastAsia"/>
          <w:bCs/>
          <w:sz w:val="24"/>
          <w:lang w:val="en-US" w:eastAsia="zh-CN"/>
        </w:rPr>
        <w:t>08年</w:t>
      </w:r>
      <w:r>
        <w:rPr>
          <w:rFonts w:hint="eastAsia"/>
          <w:bCs/>
          <w:sz w:val="24"/>
          <w:lang w:eastAsia="zh-CN"/>
        </w:rPr>
        <w:t>（</w:t>
      </w:r>
      <w:r>
        <w:rPr>
          <w:rFonts w:hint="eastAsia"/>
          <w:bCs/>
          <w:sz w:val="24"/>
        </w:rPr>
        <w:t>第3版</w:t>
      </w:r>
      <w:r>
        <w:rPr>
          <w:rFonts w:hint="eastAsia"/>
          <w:bCs/>
          <w:sz w:val="24"/>
          <w:lang w:eastAsia="zh-CN"/>
        </w:rPr>
        <w:t>）</w:t>
      </w:r>
      <w:r>
        <w:rPr>
          <w:rFonts w:hint="eastAsia"/>
          <w:bCs/>
          <w:sz w:val="24"/>
          <w:lang w:val="en-US" w:eastAsia="zh-CN"/>
        </w:rPr>
        <w:t>。</w:t>
      </w:r>
    </w:p>
    <w:p>
      <w:pPr>
        <w:spacing w:line="420" w:lineRule="exact"/>
        <w:ind w:firstLine="480" w:firstLineChars="200"/>
        <w:rPr>
          <w:rFonts w:hint="eastAsia"/>
          <w:bCs/>
          <w:sz w:val="24"/>
        </w:rPr>
      </w:pPr>
      <w:r>
        <w:rPr>
          <w:rFonts w:hint="eastAsia"/>
          <w:bCs/>
          <w:sz w:val="24"/>
          <w:lang w:val="en-US" w:eastAsia="zh-CN"/>
        </w:rPr>
        <w:t>2、</w:t>
      </w:r>
      <w:r>
        <w:rPr>
          <w:rFonts w:hint="eastAsia"/>
          <w:bCs/>
          <w:sz w:val="24"/>
        </w:rPr>
        <w:t>《羊生产学》赵有璋</w:t>
      </w:r>
      <w:r>
        <w:rPr>
          <w:rFonts w:hint="eastAsia"/>
          <w:bCs/>
          <w:sz w:val="24"/>
          <w:lang w:val="en-US" w:eastAsia="zh-CN"/>
        </w:rPr>
        <w:t xml:space="preserve"> 主编，</w:t>
      </w:r>
      <w:r>
        <w:rPr>
          <w:rFonts w:hint="eastAsia"/>
          <w:bCs/>
          <w:sz w:val="24"/>
        </w:rPr>
        <w:t>中国农业出版社，20</w:t>
      </w:r>
      <w:r>
        <w:rPr>
          <w:rFonts w:hint="eastAsia"/>
          <w:bCs/>
          <w:sz w:val="24"/>
          <w:lang w:val="en-US" w:eastAsia="zh-CN"/>
        </w:rPr>
        <w:t>11年</w:t>
      </w:r>
      <w:r>
        <w:rPr>
          <w:rFonts w:hint="eastAsia"/>
          <w:bCs/>
          <w:sz w:val="24"/>
          <w:lang w:eastAsia="zh-CN"/>
        </w:rPr>
        <w:t>（</w:t>
      </w:r>
      <w:r>
        <w:rPr>
          <w:rFonts w:hint="eastAsia"/>
          <w:bCs/>
          <w:sz w:val="24"/>
        </w:rPr>
        <w:t>第3版</w:t>
      </w:r>
      <w:r>
        <w:rPr>
          <w:rFonts w:hint="eastAsia"/>
          <w:bCs/>
          <w:sz w:val="24"/>
          <w:lang w:eastAsia="zh-CN"/>
        </w:rPr>
        <w:t>）</w:t>
      </w:r>
      <w:r>
        <w:rPr>
          <w:rFonts w:hint="eastAsia"/>
          <w:bCs/>
          <w:sz w:val="24"/>
        </w:rPr>
        <w:t>。</w:t>
      </w:r>
    </w:p>
    <w:p>
      <w:pPr>
        <w:spacing w:line="42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  <w:lang w:val="en-US" w:eastAsia="zh-CN"/>
        </w:rPr>
        <w:t>3、</w:t>
      </w:r>
      <w:bookmarkStart w:id="0" w:name="_GoBack"/>
      <w:bookmarkEnd w:id="0"/>
      <w:r>
        <w:rPr>
          <w:rFonts w:hint="eastAsia"/>
          <w:bCs/>
          <w:sz w:val="24"/>
        </w:rPr>
        <w:t>《家禽生产学》杨宁</w:t>
      </w:r>
      <w:r>
        <w:rPr>
          <w:rFonts w:hint="eastAsia"/>
          <w:bCs/>
          <w:sz w:val="24"/>
          <w:lang w:val="en-US" w:eastAsia="zh-CN"/>
        </w:rPr>
        <w:t xml:space="preserve"> </w:t>
      </w:r>
      <w:r>
        <w:rPr>
          <w:rFonts w:hint="eastAsia"/>
          <w:bCs/>
          <w:sz w:val="24"/>
        </w:rPr>
        <w:t>主编，中国农业出版社，2002年</w:t>
      </w:r>
      <w:r>
        <w:rPr>
          <w:rFonts w:hint="eastAsia"/>
          <w:bCs/>
          <w:sz w:val="24"/>
          <w:lang w:eastAsia="zh-CN"/>
        </w:rPr>
        <w:t>（</w:t>
      </w:r>
      <w:r>
        <w:rPr>
          <w:rFonts w:hint="eastAsia"/>
          <w:bCs/>
          <w:sz w:val="24"/>
        </w:rPr>
        <w:t>第1版</w:t>
      </w:r>
      <w:r>
        <w:rPr>
          <w:rFonts w:hint="eastAsia"/>
          <w:bCs/>
          <w:sz w:val="24"/>
          <w:lang w:eastAsia="zh-CN"/>
        </w:rPr>
        <w:t>）</w:t>
      </w:r>
      <w:r>
        <w:rPr>
          <w:rFonts w:hint="eastAsia"/>
          <w:bCs/>
          <w:sz w:val="24"/>
        </w:rPr>
        <w:t>。</w:t>
      </w:r>
    </w:p>
    <w:p>
      <w:pPr>
        <w:spacing w:line="360" w:lineRule="auto"/>
        <w:ind w:left="2068" w:leftChars="200" w:hanging="1648" w:hangingChars="684"/>
        <w:rPr>
          <w:rFonts w:eastAsia="黑体"/>
          <w:color w:val="FF0000"/>
        </w:rPr>
      </w:pPr>
      <w:r>
        <w:rPr>
          <w:rFonts w:hint="eastAsia" w:hAnsi="宋体"/>
          <w:b/>
          <w:sz w:val="24"/>
        </w:rPr>
        <w:t>复习重点：(按章节分)</w:t>
      </w:r>
      <w:r>
        <w:rPr>
          <w:rFonts w:hint="eastAsia"/>
        </w:rPr>
        <w:t xml:space="preserve">      </w:t>
      </w:r>
    </w:p>
    <w:p>
      <w:pPr>
        <w:spacing w:line="420" w:lineRule="exact"/>
        <w:rPr>
          <w:b/>
          <w:sz w:val="24"/>
        </w:rPr>
      </w:pPr>
      <w:r>
        <w:rPr>
          <w:b/>
          <w:sz w:val="24"/>
        </w:rPr>
        <w:t>第1章 羊生产</w:t>
      </w:r>
      <w:r>
        <w:rPr>
          <w:rFonts w:hint="eastAsia"/>
          <w:b/>
          <w:sz w:val="24"/>
          <w:lang w:val="en-US" w:eastAsia="zh-CN"/>
        </w:rPr>
        <w:t>学</w:t>
      </w:r>
    </w:p>
    <w:p>
      <w:pPr>
        <w:spacing w:line="420" w:lineRule="exact"/>
        <w:ind w:firstLine="480" w:firstLineChars="200"/>
        <w:rPr>
          <w:rFonts w:hint="eastAsia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t>了解</w:t>
      </w:r>
      <w:r>
        <w:rPr>
          <w:bCs/>
          <w:sz w:val="24"/>
        </w:rPr>
        <w:t>和掌握</w:t>
      </w:r>
      <w:r>
        <w:rPr>
          <w:rFonts w:hint="eastAsia"/>
          <w:bCs/>
          <w:sz w:val="24"/>
          <w:lang w:val="en-US" w:eastAsia="zh-CN"/>
        </w:rPr>
        <w:t>羊的生物学特性和生活习性</w:t>
      </w:r>
      <w:r>
        <w:rPr>
          <w:bCs/>
          <w:sz w:val="24"/>
        </w:rPr>
        <w:t>。理解和</w:t>
      </w:r>
      <w:r>
        <w:rPr>
          <w:rFonts w:hint="eastAsia"/>
          <w:bCs/>
          <w:sz w:val="24"/>
          <w:lang w:val="en-US" w:eastAsia="zh-CN"/>
        </w:rPr>
        <w:t>掌握羊肉、羊毛、羊皮和羊奶的构成、性质、特点和分类。掌握羊的品种资源及分类</w:t>
      </w:r>
      <w:r>
        <w:rPr>
          <w:bCs/>
          <w:sz w:val="24"/>
        </w:rPr>
        <w:t>。</w:t>
      </w:r>
      <w:r>
        <w:rPr>
          <w:rFonts w:hint="eastAsia"/>
          <w:bCs/>
          <w:sz w:val="24"/>
          <w:lang w:val="en-US" w:eastAsia="zh-CN"/>
        </w:rPr>
        <w:t>掌握各类羊的繁殖规律和饲养管理技术。</w:t>
      </w:r>
    </w:p>
    <w:p>
      <w:pPr>
        <w:rPr>
          <w:bCs/>
          <w:sz w:val="24"/>
        </w:rPr>
      </w:pPr>
    </w:p>
    <w:p>
      <w:pPr>
        <w:spacing w:line="420" w:lineRule="exact"/>
        <w:rPr>
          <w:rFonts w:hint="default" w:eastAsia="宋体"/>
          <w:b/>
          <w:sz w:val="24"/>
          <w:lang w:val="en-US" w:eastAsia="zh-CN"/>
        </w:rPr>
      </w:pPr>
      <w:r>
        <w:rPr>
          <w:b/>
          <w:sz w:val="24"/>
        </w:rPr>
        <w:t xml:space="preserve">第2章 </w:t>
      </w:r>
      <w:r>
        <w:rPr>
          <w:rFonts w:hint="eastAsia"/>
          <w:b/>
          <w:sz w:val="24"/>
          <w:lang w:val="en-US" w:eastAsia="zh-CN"/>
        </w:rPr>
        <w:t>牛生产学</w:t>
      </w:r>
    </w:p>
    <w:p>
      <w:pPr>
        <w:spacing w:line="420" w:lineRule="exact"/>
        <w:ind w:firstLine="480" w:firstLineChars="200"/>
        <w:rPr>
          <w:rFonts w:hint="eastAsia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t>了解</w:t>
      </w:r>
      <w:r>
        <w:rPr>
          <w:bCs/>
          <w:sz w:val="24"/>
        </w:rPr>
        <w:t>和掌握</w:t>
      </w:r>
      <w:r>
        <w:rPr>
          <w:rFonts w:hint="eastAsia"/>
          <w:bCs/>
          <w:sz w:val="24"/>
          <w:lang w:val="en-US" w:eastAsia="zh-CN"/>
        </w:rPr>
        <w:t>养的生物学特性和生活习性</w:t>
      </w:r>
      <w:r>
        <w:rPr>
          <w:bCs/>
          <w:sz w:val="24"/>
        </w:rPr>
        <w:t>。理解和</w:t>
      </w:r>
      <w:r>
        <w:rPr>
          <w:rFonts w:hint="eastAsia"/>
          <w:bCs/>
          <w:sz w:val="24"/>
          <w:lang w:val="en-US" w:eastAsia="zh-CN"/>
        </w:rPr>
        <w:t>掌握牛肉和牛奶的构成、性质、特点和分类。掌握牛的品种资源及分类</w:t>
      </w:r>
      <w:r>
        <w:rPr>
          <w:bCs/>
          <w:sz w:val="24"/>
        </w:rPr>
        <w:t>。</w:t>
      </w:r>
      <w:r>
        <w:rPr>
          <w:rFonts w:hint="eastAsia"/>
          <w:bCs/>
          <w:sz w:val="24"/>
          <w:lang w:val="en-US" w:eastAsia="zh-CN"/>
        </w:rPr>
        <w:t>掌握各类牛的饲养管理技术。</w:t>
      </w:r>
    </w:p>
    <w:p>
      <w:pPr>
        <w:spacing w:line="420" w:lineRule="exact"/>
        <w:rPr>
          <w:rFonts w:hint="default" w:eastAsia="宋体"/>
          <w:b/>
          <w:sz w:val="24"/>
          <w:lang w:val="en-US" w:eastAsia="zh-CN"/>
        </w:rPr>
      </w:pPr>
      <w:r>
        <w:rPr>
          <w:b/>
          <w:sz w:val="24"/>
        </w:rPr>
        <w:t xml:space="preserve">第3章 </w:t>
      </w:r>
      <w:r>
        <w:rPr>
          <w:rFonts w:hint="eastAsia"/>
          <w:b/>
          <w:sz w:val="24"/>
          <w:lang w:val="en-US" w:eastAsia="zh-CN"/>
        </w:rPr>
        <w:t>家禽生产学</w:t>
      </w:r>
    </w:p>
    <w:p>
      <w:pPr>
        <w:spacing w:line="420" w:lineRule="exact"/>
        <w:ind w:firstLine="480" w:firstLineChars="200"/>
        <w:rPr>
          <w:rFonts w:hint="eastAsia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t>了解</w:t>
      </w:r>
      <w:r>
        <w:rPr>
          <w:bCs/>
          <w:sz w:val="24"/>
        </w:rPr>
        <w:t>和掌握</w:t>
      </w:r>
      <w:r>
        <w:rPr>
          <w:rFonts w:hint="eastAsia"/>
          <w:bCs/>
          <w:sz w:val="24"/>
          <w:lang w:val="en-US" w:eastAsia="zh-CN"/>
        </w:rPr>
        <w:t>家禽的生物学特性和生活习性</w:t>
      </w:r>
      <w:r>
        <w:rPr>
          <w:bCs/>
          <w:sz w:val="24"/>
        </w:rPr>
        <w:t>。理解和</w:t>
      </w:r>
      <w:r>
        <w:rPr>
          <w:rFonts w:hint="eastAsia"/>
          <w:bCs/>
          <w:sz w:val="24"/>
          <w:lang w:val="en-US" w:eastAsia="zh-CN"/>
        </w:rPr>
        <w:t>掌握禽肉和禽蛋的构成、性质、特点和分类。掌握家禽的品种资源及分类</w:t>
      </w:r>
      <w:r>
        <w:rPr>
          <w:bCs/>
          <w:sz w:val="24"/>
        </w:rPr>
        <w:t>。</w:t>
      </w:r>
      <w:r>
        <w:rPr>
          <w:rFonts w:hint="eastAsia"/>
          <w:bCs/>
          <w:sz w:val="24"/>
          <w:lang w:val="en-US" w:eastAsia="zh-CN"/>
        </w:rPr>
        <w:t>掌握家禽的人工孵化和饲养管理技术。</w:t>
      </w:r>
    </w:p>
    <w:p>
      <w:pPr>
        <w:pStyle w:val="5"/>
        <w:spacing w:before="0" w:beforeAutospacing="0" w:after="0" w:afterAutospacing="0" w:line="420" w:lineRule="exact"/>
        <w:ind w:left="420" w:leftChars="200" w:right="1974" w:rightChars="940"/>
        <w:jc w:val="right"/>
        <w:rPr>
          <w:sz w:val="21"/>
        </w:rPr>
      </w:pPr>
    </w:p>
    <w:p>
      <w:pPr>
        <w:pStyle w:val="5"/>
        <w:spacing w:before="0" w:beforeAutospacing="0" w:after="0" w:afterAutospacing="0" w:line="420" w:lineRule="exact"/>
        <w:ind w:left="420" w:leftChars="200" w:right="1974" w:rightChars="940"/>
        <w:jc w:val="right"/>
        <w:rPr>
          <w:sz w:val="21"/>
        </w:rPr>
      </w:pPr>
    </w:p>
    <w:p>
      <w:pPr>
        <w:spacing w:line="400" w:lineRule="exact"/>
        <w:ind w:right="-2068" w:rightChars="-985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9A"/>
    <w:rsid w:val="001B6F47"/>
    <w:rsid w:val="001F5334"/>
    <w:rsid w:val="0033743B"/>
    <w:rsid w:val="003B4D03"/>
    <w:rsid w:val="004056CA"/>
    <w:rsid w:val="00520A9A"/>
    <w:rsid w:val="00530203"/>
    <w:rsid w:val="00663DBB"/>
    <w:rsid w:val="00772BD6"/>
    <w:rsid w:val="007E6491"/>
    <w:rsid w:val="008309B3"/>
    <w:rsid w:val="00907798"/>
    <w:rsid w:val="00941127"/>
    <w:rsid w:val="00951641"/>
    <w:rsid w:val="00A55F01"/>
    <w:rsid w:val="00E072DA"/>
    <w:rsid w:val="00E80E20"/>
    <w:rsid w:val="00F73FB0"/>
    <w:rsid w:val="00F84799"/>
    <w:rsid w:val="00FA7E67"/>
    <w:rsid w:val="08BC616B"/>
    <w:rsid w:val="0A543E66"/>
    <w:rsid w:val="0E1C45AA"/>
    <w:rsid w:val="0ED9274E"/>
    <w:rsid w:val="0F2F3EE2"/>
    <w:rsid w:val="16580E82"/>
    <w:rsid w:val="24EA2E6C"/>
    <w:rsid w:val="27AF489D"/>
    <w:rsid w:val="31740AD7"/>
    <w:rsid w:val="59D963D1"/>
    <w:rsid w:val="665D1329"/>
    <w:rsid w:val="6C5A224B"/>
    <w:rsid w:val="6EBF5992"/>
    <w:rsid w:val="7B55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ascii="Arial" w:hAnsi="Arial" w:eastAsia="黑体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style101"/>
    <w:basedOn w:val="7"/>
    <w:qFormat/>
    <w:uiPriority w:val="0"/>
    <w:rPr>
      <w:sz w:val="22"/>
      <w:szCs w:val="22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231</Words>
  <Characters>1317</Characters>
  <Lines>10</Lines>
  <Paragraphs>3</Paragraphs>
  <TotalTime>0</TotalTime>
  <ScaleCrop>false</ScaleCrop>
  <LinksUpToDate>false</LinksUpToDate>
  <CharactersWithSpaces>1545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2018-09-30T12:52:00Z</dcterms:created>
  <dc:creator>lenove</dc:creator>
  <cp:lastModifiedBy>GUO</cp:lastModifiedBy>
  <dcterms:modified xsi:type="dcterms:W3CDTF">2019-09-26T03:48:56Z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