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0D2" w:rsidRDefault="002F0BE0">
      <w:pPr>
        <w:jc w:val="center"/>
        <w:rPr>
          <w:rFonts w:ascii="宋体" w:eastAsia="宋体" w:hAnsi="宋体" w:cs="宋体"/>
          <w:color w:val="FF0000"/>
          <w:sz w:val="48"/>
          <w:szCs w:val="48"/>
        </w:rPr>
      </w:pPr>
      <w:bookmarkStart w:id="0" w:name="_Hlk55477061"/>
      <w:r>
        <w:rPr>
          <w:rFonts w:ascii="宋体" w:eastAsia="宋体" w:hAnsi="宋体" w:cs="宋体" w:hint="eastAsia"/>
          <w:color w:val="FF0000"/>
          <w:sz w:val="48"/>
          <w:szCs w:val="48"/>
        </w:rPr>
        <w:t>南京林业大学2021硕士研究生非全日制招生目录</w:t>
      </w:r>
    </w:p>
    <w:p w:rsidR="004820D2" w:rsidRDefault="004820D2" w:rsidP="00A04BBC">
      <w:pPr>
        <w:rPr>
          <w:rFonts w:ascii="宋体" w:eastAsia="宋体" w:hAnsi="宋体" w:cs="宋体"/>
          <w:b/>
          <w:color w:val="0000FF"/>
          <w:sz w:val="24"/>
        </w:rPr>
      </w:pPr>
    </w:p>
    <w:p w:rsidR="004820D2" w:rsidRDefault="004820D2">
      <w:pPr>
        <w:jc w:val="center"/>
        <w:rPr>
          <w:rFonts w:ascii="宋体" w:eastAsia="宋体" w:hAnsi="宋体" w:cs="宋体"/>
          <w:b/>
          <w:color w:val="0000FF"/>
          <w:sz w:val="24"/>
        </w:rPr>
      </w:pPr>
    </w:p>
    <w:p w:rsidR="004820D2" w:rsidRDefault="002F0BE0">
      <w:pPr>
        <w:jc w:val="center"/>
        <w:rPr>
          <w:rFonts w:ascii="宋体" w:eastAsia="宋体" w:hAnsi="宋体" w:cs="宋体"/>
          <w:b/>
          <w:color w:val="0000FF"/>
          <w:sz w:val="24"/>
        </w:rPr>
      </w:pPr>
      <w:r>
        <w:rPr>
          <w:rFonts w:ascii="宋体" w:eastAsia="宋体" w:hAnsi="宋体" w:cs="宋体" w:hint="eastAsia"/>
          <w:b/>
          <w:color w:val="0000FF"/>
          <w:sz w:val="24"/>
        </w:rPr>
        <w:t>005经济管理学院（125300）会计 专业详细信息</w:t>
      </w:r>
    </w:p>
    <w:tbl>
      <w:tblPr>
        <w:tblW w:w="12000" w:type="dxa"/>
        <w:jc w:val="center"/>
        <w:tblCellSpacing w:w="7" w:type="dxa"/>
        <w:shd w:val="clear" w:color="auto" w:fill="003366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9"/>
        <w:gridCol w:w="2318"/>
        <w:gridCol w:w="2318"/>
        <w:gridCol w:w="2975"/>
        <w:gridCol w:w="1780"/>
      </w:tblGrid>
      <w:tr w:rsidR="004820D2">
        <w:trPr>
          <w:tblCellSpacing w:w="7" w:type="dxa"/>
          <w:jc w:val="center"/>
        </w:trPr>
        <w:tc>
          <w:tcPr>
            <w:tcW w:w="0" w:type="auto"/>
            <w:shd w:val="clear" w:color="auto" w:fill="E5E9ED"/>
            <w:vAlign w:val="center"/>
          </w:tcPr>
          <w:p w:rsidR="004820D2" w:rsidRDefault="002F0BE0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专业代码及名称、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br/>
              <w:t>研究方向</w:t>
            </w:r>
          </w:p>
        </w:tc>
        <w:tc>
          <w:tcPr>
            <w:tcW w:w="0" w:type="auto"/>
            <w:gridSpan w:val="2"/>
            <w:shd w:val="clear" w:color="auto" w:fill="E5E9ED"/>
            <w:vAlign w:val="center"/>
          </w:tcPr>
          <w:p w:rsidR="004820D2" w:rsidRDefault="002F0BE0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初试科目</w:t>
            </w:r>
          </w:p>
        </w:tc>
        <w:tc>
          <w:tcPr>
            <w:tcW w:w="0" w:type="auto"/>
            <w:shd w:val="clear" w:color="auto" w:fill="E5E9ED"/>
            <w:vAlign w:val="center"/>
          </w:tcPr>
          <w:p w:rsidR="004820D2" w:rsidRDefault="002F0BE0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复试科目</w:t>
            </w:r>
          </w:p>
        </w:tc>
        <w:tc>
          <w:tcPr>
            <w:tcW w:w="0" w:type="auto"/>
            <w:shd w:val="clear" w:color="auto" w:fill="E5E9ED"/>
            <w:vAlign w:val="center"/>
          </w:tcPr>
          <w:p w:rsidR="004820D2" w:rsidRDefault="002F0BE0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招生人数</w:t>
            </w:r>
          </w:p>
        </w:tc>
      </w:tr>
      <w:tr w:rsidR="004820D2">
        <w:trPr>
          <w:tblCellSpacing w:w="7" w:type="dxa"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</w:tcPr>
          <w:p w:rsidR="004820D2" w:rsidRDefault="002F0BE0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125300 会计</w:t>
            </w:r>
          </w:p>
        </w:tc>
      </w:tr>
      <w:tr w:rsidR="004820D2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4820D2" w:rsidRDefault="004820D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4820D2" w:rsidRDefault="002F0BE0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①199管理类联考综合能力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②204英语二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20D2" w:rsidRDefault="002F0BE0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复试：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5002会计学综合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20D2" w:rsidRDefault="002F0BE0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</w:tr>
      <w:tr w:rsidR="004820D2">
        <w:trPr>
          <w:tblCellSpacing w:w="7" w:type="dxa"/>
          <w:jc w:val="center"/>
        </w:trPr>
        <w:tc>
          <w:tcPr>
            <w:tcW w:w="0" w:type="auto"/>
            <w:shd w:val="clear" w:color="auto" w:fill="E5E9ED"/>
            <w:vAlign w:val="center"/>
          </w:tcPr>
          <w:p w:rsidR="004820D2" w:rsidRDefault="002F0BE0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初试参考书目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4820D2" w:rsidRDefault="004820D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820D2">
        <w:trPr>
          <w:tblCellSpacing w:w="7" w:type="dxa"/>
          <w:jc w:val="center"/>
        </w:trPr>
        <w:tc>
          <w:tcPr>
            <w:tcW w:w="0" w:type="auto"/>
            <w:shd w:val="clear" w:color="auto" w:fill="E5E9ED"/>
            <w:vAlign w:val="center"/>
          </w:tcPr>
          <w:p w:rsidR="004820D2" w:rsidRDefault="002F0BE0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复试参考书目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4820D2" w:rsidRDefault="002F0BE0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5002会计学综合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br/>
              <w:t>《中级财务会计》（最新版）,刘永泽,陈立军,东北财经大学出版社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br/>
              <w:t>《财务管理学》（最新版）,荆新,王化成,刘俊彦,中国人民大学出版社</w:t>
            </w:r>
          </w:p>
        </w:tc>
      </w:tr>
      <w:tr w:rsidR="004820D2">
        <w:trPr>
          <w:tblCellSpacing w:w="7" w:type="dxa"/>
          <w:jc w:val="center"/>
        </w:trPr>
        <w:tc>
          <w:tcPr>
            <w:tcW w:w="0" w:type="auto"/>
            <w:shd w:val="clear" w:color="auto" w:fill="E5E9ED"/>
            <w:vAlign w:val="center"/>
          </w:tcPr>
          <w:p w:rsidR="004820D2" w:rsidRDefault="002F0BE0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0" w:type="auto"/>
            <w:gridSpan w:val="2"/>
            <w:shd w:val="clear" w:color="auto" w:fill="003366"/>
            <w:vAlign w:val="center"/>
          </w:tcPr>
          <w:p w:rsidR="004820D2" w:rsidRDefault="004820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003366"/>
            <w:vAlign w:val="center"/>
          </w:tcPr>
          <w:p w:rsidR="004820D2" w:rsidRDefault="004820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003366"/>
            <w:vAlign w:val="center"/>
          </w:tcPr>
          <w:p w:rsidR="004820D2" w:rsidRDefault="004820D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820D2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E5E9ED"/>
            <w:vAlign w:val="center"/>
          </w:tcPr>
          <w:p w:rsidR="004820D2" w:rsidRDefault="002F0BE0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4820D2" w:rsidRDefault="004820D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4820D2" w:rsidRDefault="004820D2">
      <w:pPr>
        <w:jc w:val="center"/>
        <w:rPr>
          <w:rFonts w:ascii="宋体" w:eastAsia="宋体" w:hAnsi="宋体" w:cs="宋体"/>
          <w:b/>
          <w:color w:val="0000FF"/>
          <w:sz w:val="24"/>
        </w:rPr>
      </w:pPr>
    </w:p>
    <w:bookmarkEnd w:id="0"/>
    <w:p w:rsidR="00A04BBC" w:rsidRDefault="00A04BBC">
      <w:pPr>
        <w:jc w:val="center"/>
        <w:rPr>
          <w:rFonts w:ascii="宋体" w:eastAsia="宋体" w:hAnsi="宋体" w:cs="宋体"/>
          <w:b/>
          <w:color w:val="0000FF"/>
          <w:sz w:val="24"/>
        </w:rPr>
      </w:pPr>
    </w:p>
    <w:p w:rsidR="00A04BBC" w:rsidRDefault="00A04BBC">
      <w:pPr>
        <w:jc w:val="center"/>
        <w:rPr>
          <w:rFonts w:ascii="宋体" w:eastAsia="宋体" w:hAnsi="宋体" w:cs="宋体"/>
          <w:b/>
          <w:color w:val="0000FF"/>
          <w:sz w:val="24"/>
        </w:rPr>
      </w:pPr>
    </w:p>
    <w:p w:rsidR="00A04BBC" w:rsidRDefault="00A04BBC">
      <w:pPr>
        <w:jc w:val="center"/>
        <w:rPr>
          <w:rFonts w:ascii="宋体" w:eastAsia="宋体" w:hAnsi="宋体" w:cs="宋体"/>
          <w:b/>
          <w:color w:val="0000FF"/>
          <w:sz w:val="24"/>
        </w:rPr>
      </w:pPr>
    </w:p>
    <w:p w:rsidR="00A04BBC" w:rsidRDefault="00A04BBC" w:rsidP="009B1268">
      <w:pPr>
        <w:rPr>
          <w:rFonts w:ascii="宋体" w:eastAsia="宋体" w:hAnsi="宋体" w:cs="宋体" w:hint="eastAsia"/>
          <w:b/>
          <w:color w:val="FF0000"/>
          <w:sz w:val="48"/>
          <w:szCs w:val="48"/>
        </w:rPr>
      </w:pPr>
      <w:bookmarkStart w:id="1" w:name="_GoBack"/>
      <w:bookmarkEnd w:id="1"/>
    </w:p>
    <w:p w:rsidR="00A04BBC" w:rsidRDefault="00A04BBC" w:rsidP="00A04BBC">
      <w:pPr>
        <w:jc w:val="center"/>
        <w:rPr>
          <w:rFonts w:ascii="宋体" w:eastAsia="宋体" w:hAnsi="宋体" w:cs="宋体"/>
          <w:b/>
          <w:color w:val="FF0000"/>
          <w:sz w:val="48"/>
          <w:szCs w:val="48"/>
        </w:rPr>
      </w:pPr>
      <w:r>
        <w:rPr>
          <w:rFonts w:ascii="宋体" w:eastAsia="宋体" w:hAnsi="宋体" w:cs="宋体" w:hint="eastAsia"/>
          <w:b/>
          <w:color w:val="FF0000"/>
          <w:sz w:val="48"/>
          <w:szCs w:val="48"/>
        </w:rPr>
        <w:lastRenderedPageBreak/>
        <w:t>南京林业大学2021硕士研究生全日制招生目录</w:t>
      </w:r>
    </w:p>
    <w:p w:rsidR="002F0BE0" w:rsidRDefault="002F0BE0" w:rsidP="008D7E44">
      <w:pPr>
        <w:rPr>
          <w:rFonts w:ascii="宋体" w:eastAsia="宋体" w:hAnsi="宋体" w:cs="宋体" w:hint="eastAsia"/>
          <w:b/>
          <w:color w:val="0000FF"/>
          <w:sz w:val="24"/>
        </w:rPr>
      </w:pPr>
    </w:p>
    <w:p w:rsidR="00A04BBC" w:rsidRDefault="00A04BBC" w:rsidP="00A04BBC">
      <w:pPr>
        <w:jc w:val="center"/>
        <w:rPr>
          <w:rFonts w:ascii="宋体" w:eastAsia="宋体" w:hAnsi="宋体" w:cs="宋体"/>
          <w:b/>
          <w:color w:val="0000FF"/>
          <w:sz w:val="24"/>
        </w:rPr>
      </w:pPr>
      <w:r>
        <w:rPr>
          <w:rFonts w:ascii="宋体" w:eastAsia="宋体" w:hAnsi="宋体" w:cs="宋体" w:hint="eastAsia"/>
          <w:b/>
          <w:color w:val="0000FF"/>
          <w:sz w:val="24"/>
        </w:rPr>
        <w:t>005经济管理学院（125300）会计 专业详细信息</w:t>
      </w:r>
    </w:p>
    <w:tbl>
      <w:tblPr>
        <w:tblW w:w="12000" w:type="dxa"/>
        <w:jc w:val="center"/>
        <w:tblCellSpacing w:w="7" w:type="dxa"/>
        <w:shd w:val="clear" w:color="auto" w:fill="003366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65"/>
        <w:gridCol w:w="3496"/>
        <w:gridCol w:w="2239"/>
        <w:gridCol w:w="1336"/>
        <w:gridCol w:w="2464"/>
      </w:tblGrid>
      <w:tr w:rsidR="00A04BBC" w:rsidTr="0061290B">
        <w:trPr>
          <w:tblCellSpacing w:w="7" w:type="dxa"/>
          <w:jc w:val="center"/>
        </w:trPr>
        <w:tc>
          <w:tcPr>
            <w:tcW w:w="0" w:type="auto"/>
            <w:shd w:val="clear" w:color="auto" w:fill="E5E9ED"/>
            <w:vAlign w:val="center"/>
          </w:tcPr>
          <w:p w:rsidR="00A04BBC" w:rsidRDefault="00A04BBC" w:rsidP="0061290B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专业代码及名称、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br/>
              <w:t>研究方向</w:t>
            </w:r>
          </w:p>
        </w:tc>
        <w:tc>
          <w:tcPr>
            <w:tcW w:w="0" w:type="auto"/>
            <w:shd w:val="clear" w:color="auto" w:fill="E5E9ED"/>
            <w:vAlign w:val="center"/>
          </w:tcPr>
          <w:p w:rsidR="00A04BBC" w:rsidRDefault="00A04BBC" w:rsidP="0061290B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初试科目</w:t>
            </w:r>
          </w:p>
        </w:tc>
        <w:tc>
          <w:tcPr>
            <w:tcW w:w="0" w:type="auto"/>
            <w:shd w:val="clear" w:color="auto" w:fill="E5E9ED"/>
            <w:vAlign w:val="center"/>
          </w:tcPr>
          <w:p w:rsidR="00A04BBC" w:rsidRDefault="00A04BBC" w:rsidP="0061290B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复试科目</w:t>
            </w:r>
          </w:p>
        </w:tc>
        <w:tc>
          <w:tcPr>
            <w:tcW w:w="0" w:type="auto"/>
            <w:shd w:val="clear" w:color="auto" w:fill="E5E9ED"/>
            <w:vAlign w:val="center"/>
          </w:tcPr>
          <w:p w:rsidR="00A04BBC" w:rsidRDefault="00A04BBC" w:rsidP="0061290B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招生人数</w:t>
            </w:r>
          </w:p>
        </w:tc>
        <w:tc>
          <w:tcPr>
            <w:tcW w:w="0" w:type="auto"/>
            <w:shd w:val="clear" w:color="auto" w:fill="E5E9ED"/>
            <w:vAlign w:val="center"/>
          </w:tcPr>
          <w:p w:rsidR="00A04BBC" w:rsidRDefault="00A04BBC" w:rsidP="0061290B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拟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招收推免生人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数</w:t>
            </w:r>
          </w:p>
        </w:tc>
      </w:tr>
      <w:tr w:rsidR="00A04BBC" w:rsidTr="0061290B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A04BBC" w:rsidRDefault="00A04BBC" w:rsidP="0061290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125300 会计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A04BBC" w:rsidRDefault="00A04BBC" w:rsidP="0061290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①199管理类联考综合能力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②204英语二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A04BBC" w:rsidRDefault="00A04BBC" w:rsidP="0061290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复试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5002会计学综合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A04BBC" w:rsidRDefault="00A04BBC" w:rsidP="0061290B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A04BBC" w:rsidRDefault="00A04BBC" w:rsidP="0061290B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A04BBC" w:rsidTr="006129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04BBC" w:rsidRDefault="00A04BBC" w:rsidP="0061290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A04BBC" w:rsidRDefault="00A04BBC" w:rsidP="0061290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A04BBC" w:rsidRDefault="00A04BBC" w:rsidP="0061290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A04BBC" w:rsidRDefault="00A04BBC" w:rsidP="006129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A04BBC" w:rsidRDefault="00A04BBC" w:rsidP="006129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04BBC" w:rsidTr="0061290B">
        <w:trPr>
          <w:tblCellSpacing w:w="7" w:type="dxa"/>
          <w:jc w:val="center"/>
        </w:trPr>
        <w:tc>
          <w:tcPr>
            <w:tcW w:w="0" w:type="auto"/>
            <w:shd w:val="clear" w:color="auto" w:fill="E5E9ED"/>
            <w:vAlign w:val="center"/>
          </w:tcPr>
          <w:p w:rsidR="00A04BBC" w:rsidRDefault="00A04BBC" w:rsidP="0061290B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初试参考书目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A04BBC" w:rsidRDefault="00A04BBC" w:rsidP="0061290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04BBC" w:rsidTr="0061290B">
        <w:trPr>
          <w:tblCellSpacing w:w="7" w:type="dxa"/>
          <w:jc w:val="center"/>
        </w:trPr>
        <w:tc>
          <w:tcPr>
            <w:tcW w:w="0" w:type="auto"/>
            <w:shd w:val="clear" w:color="auto" w:fill="E5E9ED"/>
            <w:vAlign w:val="center"/>
          </w:tcPr>
          <w:p w:rsidR="00A04BBC" w:rsidRDefault="00A04BBC" w:rsidP="0061290B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复试参考书目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A04BBC" w:rsidRDefault="00A04BBC" w:rsidP="0061290B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5002会计学综合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br/>
              <w:t>《中级财务会计》（最新版）,刘永泽,陈立军,东北财经大学出版社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br/>
              <w:t>《财务管理学》（最新版）,荆新,王化成,刘俊彦,中国人民大学出版社</w:t>
            </w:r>
          </w:p>
        </w:tc>
      </w:tr>
      <w:tr w:rsidR="00A04BBC" w:rsidTr="0061290B">
        <w:trPr>
          <w:tblCellSpacing w:w="7" w:type="dxa"/>
          <w:jc w:val="center"/>
        </w:trPr>
        <w:tc>
          <w:tcPr>
            <w:tcW w:w="0" w:type="auto"/>
            <w:shd w:val="clear" w:color="auto" w:fill="E5E9ED"/>
            <w:vAlign w:val="center"/>
          </w:tcPr>
          <w:p w:rsidR="00A04BBC" w:rsidRDefault="00A04BBC" w:rsidP="0061290B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A04BBC" w:rsidRDefault="00A04BBC" w:rsidP="0061290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A04BBC" w:rsidRDefault="00A04BBC">
      <w:pPr>
        <w:jc w:val="center"/>
        <w:rPr>
          <w:rFonts w:ascii="宋体" w:eastAsia="宋体" w:hAnsi="宋体" w:cs="宋体"/>
          <w:b/>
          <w:color w:val="0000FF"/>
          <w:sz w:val="24"/>
        </w:rPr>
      </w:pPr>
    </w:p>
    <w:sectPr w:rsidR="00A04B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46716BD"/>
    <w:rsid w:val="002F0BE0"/>
    <w:rsid w:val="004820D2"/>
    <w:rsid w:val="008D7E44"/>
    <w:rsid w:val="009B1268"/>
    <w:rsid w:val="00A04BBC"/>
    <w:rsid w:val="2467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CE49E"/>
  <w15:docId w15:val="{371DCFE8-9404-43F8-89D3-24968BD2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800080"/>
      <w:u w:val="none"/>
    </w:rPr>
  </w:style>
  <w:style w:type="character" w:styleId="a5">
    <w:name w:val="Hyperlink"/>
    <w:basedOn w:val="a0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苟文刚</dc:creator>
  <cp:lastModifiedBy>xb21cn</cp:lastModifiedBy>
  <cp:revision>5</cp:revision>
  <dcterms:created xsi:type="dcterms:W3CDTF">2020-09-18T06:44:00Z</dcterms:created>
  <dcterms:modified xsi:type="dcterms:W3CDTF">2020-11-05T05:59:00Z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